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7400" w:rsidRDefault="00957400">
      <w:r>
        <w:rPr>
          <w:rFonts w:ascii="Verdana" w:hAnsi="Verdana"/>
          <w:noProof/>
        </w:rPr>
        <w:drawing>
          <wp:inline distT="0" distB="0" distL="0" distR="0">
            <wp:extent cx="2381250" cy="485775"/>
            <wp:effectExtent l="0" t="0" r="0" b="9525"/>
            <wp:docPr id="1" name="Billede 1" descr="Miljø- og Fødevareministeriet (link til forsi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ljø- og Fødevareministeriet (link til forsiden)"/>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381250" cy="485775"/>
                    </a:xfrm>
                    <a:prstGeom prst="rect">
                      <a:avLst/>
                    </a:prstGeom>
                    <a:noFill/>
                    <a:ln>
                      <a:noFill/>
                    </a:ln>
                  </pic:spPr>
                </pic:pic>
              </a:graphicData>
            </a:graphic>
          </wp:inline>
        </w:drawing>
      </w:r>
      <w:bookmarkStart w:id="0" w:name="_GoBack"/>
      <w:bookmarkEnd w:id="0"/>
    </w:p>
    <w:p w:rsidR="00957400" w:rsidRDefault="00957400"/>
    <w:tbl>
      <w:tblPr>
        <w:tblW w:w="0" w:type="auto"/>
        <w:jc w:val="center"/>
        <w:tblCellMar>
          <w:left w:w="0" w:type="dxa"/>
          <w:right w:w="0" w:type="dxa"/>
        </w:tblCellMar>
        <w:tblLook w:val="04A0" w:firstRow="1" w:lastRow="0" w:firstColumn="1" w:lastColumn="0" w:noHBand="0" w:noVBand="1"/>
      </w:tblPr>
      <w:tblGrid>
        <w:gridCol w:w="9000"/>
      </w:tblGrid>
      <w:tr w:rsidR="00DA236C" w:rsidTr="00DA236C">
        <w:trPr>
          <w:jc w:val="center"/>
        </w:trPr>
        <w:tc>
          <w:tcPr>
            <w:tcW w:w="9000" w:type="dxa"/>
            <w:tcMar>
              <w:top w:w="15" w:type="dxa"/>
              <w:left w:w="15" w:type="dxa"/>
              <w:bottom w:w="15" w:type="dxa"/>
              <w:right w:w="15" w:type="dxa"/>
            </w:tcMar>
            <w:hideMark/>
          </w:tcPr>
          <w:p w:rsidR="00DA236C" w:rsidRDefault="00DA236C">
            <w:pPr>
              <w:pStyle w:val="Overskrift1"/>
              <w:rPr>
                <w:rFonts w:ascii="Verdana" w:eastAsia="Times New Roman" w:hAnsi="Verdana"/>
              </w:rPr>
            </w:pPr>
            <w:r>
              <w:rPr>
                <w:rFonts w:ascii="Verdana" w:eastAsia="Times New Roman" w:hAnsi="Verdana"/>
              </w:rPr>
              <w:t>Nordsjællands fjerde største sø genopstår</w:t>
            </w:r>
          </w:p>
          <w:p w:rsidR="00DA236C" w:rsidRDefault="00DA236C">
            <w:pPr>
              <w:pStyle w:val="NormalWeb"/>
              <w:rPr>
                <w:rFonts w:ascii="Verdana" w:hAnsi="Verdana"/>
                <w:b/>
                <w:bCs/>
              </w:rPr>
            </w:pPr>
            <w:r>
              <w:rPr>
                <w:rFonts w:ascii="Verdana" w:hAnsi="Verdana"/>
                <w:b/>
                <w:bCs/>
              </w:rPr>
              <w:t>Miljø- og fødevareminister Esben Lunde Larsen sætter nu gang i et stort naturgenopretningsprojekt, der skal gøre Søborg Sø i Nordsjælland til en fuglemagnet.</w:t>
            </w:r>
          </w:p>
          <w:p w:rsidR="00DA236C" w:rsidRDefault="00DA236C">
            <w:pPr>
              <w:pStyle w:val="NormalWeb"/>
              <w:rPr>
                <w:rFonts w:ascii="Verdana" w:hAnsi="Verdana"/>
              </w:rPr>
            </w:pPr>
            <w:r>
              <w:rPr>
                <w:rFonts w:ascii="Verdana" w:hAnsi="Verdana"/>
              </w:rPr>
              <w:t xml:space="preserve">9. februar 2018 </w:t>
            </w:r>
          </w:p>
          <w:p w:rsidR="00DA236C" w:rsidRDefault="00DA236C">
            <w:pPr>
              <w:pStyle w:val="bodytext"/>
              <w:rPr>
                <w:rFonts w:ascii="Verdana" w:hAnsi="Verdana"/>
              </w:rPr>
            </w:pPr>
            <w:r>
              <w:rPr>
                <w:rFonts w:ascii="Verdana" w:hAnsi="Verdana"/>
              </w:rPr>
              <w:t xml:space="preserve">De 93 mio. kroner, som det vil koste at gennemføre genopretningen af Søborg Sø, har miljø- og fødevareminister Esben Lunde Larsen nu fundet. Dermed kan arbejdet begynde allerede i år. De 93 mio. kroner findes ved, at der i de kommende år sælges statsejede ejendomme uden stor naturmæssig værdi.  </w:t>
            </w:r>
          </w:p>
          <w:p w:rsidR="00DA236C" w:rsidRDefault="00DA236C">
            <w:pPr>
              <w:pStyle w:val="bodytext"/>
              <w:rPr>
                <w:rFonts w:ascii="Verdana" w:hAnsi="Verdana"/>
              </w:rPr>
            </w:pPr>
            <w:r>
              <w:rPr>
                <w:rFonts w:ascii="Verdana" w:hAnsi="Verdana"/>
              </w:rPr>
              <w:t xml:space="preserve">- Vi er nu taget et rigtig stort skridt på vejen mod at få Søborg Sø til at genopstå. Med finansieringen på plads er der skabt sikkerhed for grundlaget for at gennemføre projektet.  Det giver rigtig god mening, at staten sælger for eksempel campingpladser, så vi i stedet kan gøre det, der er vores formål: At give danskerne gode naturoplevelser. Lokalt er der stor interesse for genopretning af Søborg </w:t>
            </w:r>
            <w:proofErr w:type="gramStart"/>
            <w:r>
              <w:rPr>
                <w:rFonts w:ascii="Verdana" w:hAnsi="Verdana"/>
              </w:rPr>
              <w:t>Sø.</w:t>
            </w:r>
            <w:proofErr w:type="gramEnd"/>
            <w:r>
              <w:rPr>
                <w:rFonts w:ascii="Verdana" w:hAnsi="Verdana"/>
              </w:rPr>
              <w:t xml:space="preserve"> Derfor har jeg bedt Naturstyrelsen om at invitere lokale borgere til et møde om fremtidens Søborg Sø, siger miljø- og fødevareminister Esben Lunde Larsen. </w:t>
            </w:r>
          </w:p>
          <w:p w:rsidR="00DA236C" w:rsidRDefault="00DA236C">
            <w:pPr>
              <w:pStyle w:val="bodytext"/>
              <w:rPr>
                <w:rFonts w:ascii="Verdana" w:hAnsi="Verdana"/>
              </w:rPr>
            </w:pPr>
            <w:r>
              <w:rPr>
                <w:rFonts w:ascii="Verdana" w:hAnsi="Verdana"/>
              </w:rPr>
              <w:t xml:space="preserve">Regeringen lægger vægt på, at projektet søges gennemført på frivillig basis.  I dag er jorden fordelt på 63 lodsejere, og derfor vil der som en del af projektet skulle købes jord til en jordfordeling, hvor lodsejerne får tilbudt andre arealer i bytte for de arealer, der skal indgå i genopretningen. I alt foreslås det, at et område på 500 hektar genoprettes. Ca. 340 hektar vil blive til sø og resten til enge. </w:t>
            </w:r>
          </w:p>
          <w:p w:rsidR="00DA236C" w:rsidRDefault="00DA236C">
            <w:pPr>
              <w:pStyle w:val="bodytext"/>
              <w:rPr>
                <w:rFonts w:ascii="Verdana" w:hAnsi="Verdana"/>
              </w:rPr>
            </w:pPr>
            <w:r>
              <w:rPr>
                <w:rFonts w:ascii="Verdana" w:hAnsi="Verdana"/>
              </w:rPr>
              <w:t xml:space="preserve">Samtidig med at naturen får mere plads, vil den nye sø bidrage til mindre udvaskning af næringsstoffer som kvælstof og mindre udledning af drivhusgasser. Besøgende vil kunne nyde det genoprettede </w:t>
            </w:r>
            <w:proofErr w:type="spellStart"/>
            <w:r>
              <w:rPr>
                <w:rFonts w:ascii="Verdana" w:hAnsi="Verdana"/>
              </w:rPr>
              <w:t>sølandskab</w:t>
            </w:r>
            <w:proofErr w:type="spellEnd"/>
            <w:r>
              <w:rPr>
                <w:rFonts w:ascii="Verdana" w:hAnsi="Verdana"/>
              </w:rPr>
              <w:t xml:space="preserve"> fra stier og udsigtspunkter. </w:t>
            </w:r>
          </w:p>
          <w:p w:rsidR="00DA236C" w:rsidRDefault="00DA236C">
            <w:pPr>
              <w:pStyle w:val="bodytext"/>
              <w:rPr>
                <w:rFonts w:ascii="Verdana" w:hAnsi="Verdana"/>
              </w:rPr>
            </w:pPr>
            <w:r>
              <w:rPr>
                <w:rFonts w:ascii="Verdana" w:hAnsi="Verdana"/>
              </w:rPr>
              <w:t xml:space="preserve">- Jeg ser frem til at følge projektet i den kommende tid. Med en genopretning af Søborg Sø kan vi få et spændende naturområde, som kan blive en magnet for en lang række fugle som f.eks. ænder, svaner, lappedykkere og trækgæster som gæs og formentlig traner, siger miljøordfører for Det Konservative Folkeparti Mette Abildgaard. </w:t>
            </w:r>
          </w:p>
          <w:p w:rsidR="00DA236C" w:rsidRDefault="00DA236C">
            <w:pPr>
              <w:pStyle w:val="bodytext"/>
              <w:rPr>
                <w:rFonts w:ascii="Verdana" w:hAnsi="Verdana"/>
              </w:rPr>
            </w:pPr>
            <w:r>
              <w:rPr>
                <w:rFonts w:ascii="Verdana" w:hAnsi="Verdana"/>
              </w:rPr>
              <w:t xml:space="preserve">Søborg Sø var tidligere Nordsjællands fjerde største sø. I 1870’erne blev søen tørlagt for at skabe landbrugsjord. I dag sørger pumper for at holde </w:t>
            </w:r>
            <w:r>
              <w:rPr>
                <w:rFonts w:ascii="Verdana" w:hAnsi="Verdana"/>
              </w:rPr>
              <w:lastRenderedPageBreak/>
              <w:t xml:space="preserve">søbunden tør. En genopretning af Søborg Sø vil betyde, at pumperne skal slukkes, og søen og naturen genoprettes. </w:t>
            </w:r>
          </w:p>
          <w:p w:rsidR="00DA236C" w:rsidRDefault="00DA236C">
            <w:pPr>
              <w:pStyle w:val="bodytext"/>
              <w:rPr>
                <w:rFonts w:ascii="Verdana" w:hAnsi="Verdana"/>
              </w:rPr>
            </w:pPr>
            <w:r>
              <w:rPr>
                <w:rFonts w:ascii="Verdana" w:hAnsi="Verdana"/>
              </w:rPr>
              <w:t xml:space="preserve">Processen vil blive igangsat med afholdelse af et borgermøde den 6. marts 2018. </w:t>
            </w:r>
          </w:p>
          <w:p w:rsidR="00DA236C" w:rsidRDefault="00DA236C">
            <w:pPr>
              <w:pStyle w:val="bodytext"/>
              <w:rPr>
                <w:rFonts w:ascii="Verdana" w:hAnsi="Verdana"/>
              </w:rPr>
            </w:pPr>
            <w:r>
              <w:rPr>
                <w:rFonts w:ascii="Verdana" w:hAnsi="Verdana"/>
              </w:rPr>
              <w:t xml:space="preserve">Ud over Søborg Sø genoprettes Ekkodalens moser på Bornholm også. Der er netop blevet afsat 17 mio. kroner til genopretning af Ekkodalens moser. </w:t>
            </w:r>
          </w:p>
          <w:p w:rsidR="00DA236C" w:rsidRDefault="00DA236C">
            <w:pPr>
              <w:pStyle w:val="Overskrift3"/>
              <w:rPr>
                <w:rFonts w:ascii="Verdana" w:eastAsia="Times New Roman" w:hAnsi="Verdana"/>
              </w:rPr>
            </w:pPr>
            <w:r>
              <w:rPr>
                <w:rFonts w:ascii="Verdana" w:eastAsia="Times New Roman" w:hAnsi="Verdana"/>
              </w:rPr>
              <w:t>Yderligere oplysninger:</w:t>
            </w:r>
          </w:p>
          <w:p w:rsidR="00DA236C" w:rsidRDefault="00DA236C">
            <w:pPr>
              <w:pStyle w:val="bodytext"/>
              <w:rPr>
                <w:rFonts w:ascii="Verdana" w:hAnsi="Verdana"/>
              </w:rPr>
            </w:pPr>
            <w:r>
              <w:rPr>
                <w:rFonts w:ascii="Verdana" w:hAnsi="Verdana"/>
              </w:rPr>
              <w:t xml:space="preserve">Pressesekretær Malene Kristensen, Miljø- og Fødevareministeriet, tlf. 22 13 08 34, mail </w:t>
            </w:r>
            <w:hyperlink r:id="rId5" w:history="1">
              <w:r>
                <w:rPr>
                  <w:rStyle w:val="Hyperlink"/>
                  <w:rFonts w:ascii="Verdana" w:hAnsi="Verdana"/>
                </w:rPr>
                <w:t>malek@mfvm.dk</w:t>
              </w:r>
            </w:hyperlink>
            <w:r>
              <w:rPr>
                <w:rFonts w:ascii="Verdana" w:hAnsi="Verdana"/>
              </w:rPr>
              <w:t xml:space="preserve">  </w:t>
            </w:r>
          </w:p>
          <w:p w:rsidR="00DA236C" w:rsidRDefault="00DA236C">
            <w:pPr>
              <w:pStyle w:val="bodytext"/>
              <w:rPr>
                <w:rFonts w:ascii="Verdana" w:hAnsi="Verdana"/>
              </w:rPr>
            </w:pPr>
            <w:r>
              <w:rPr>
                <w:rFonts w:ascii="Verdana" w:hAnsi="Verdana"/>
              </w:rPr>
              <w:t xml:space="preserve">Skovrider Jens Bjerregaard Christensen, Naturstyrelsen, tlf.: 2321 5372, e-mail: </w:t>
            </w:r>
            <w:hyperlink r:id="rId6" w:history="1">
              <w:r>
                <w:rPr>
                  <w:rStyle w:val="Hyperlink"/>
                  <w:rFonts w:ascii="Verdana" w:hAnsi="Verdana"/>
                </w:rPr>
                <w:t>jbc@nst.dk</w:t>
              </w:r>
            </w:hyperlink>
            <w:r>
              <w:rPr>
                <w:rFonts w:ascii="Verdana" w:hAnsi="Verdana"/>
              </w:rPr>
              <w:t> </w:t>
            </w:r>
          </w:p>
          <w:p w:rsidR="00DA236C" w:rsidRDefault="00957400">
            <w:pPr>
              <w:rPr>
                <w:rFonts w:ascii="Verdana" w:hAnsi="Verdana"/>
              </w:rPr>
            </w:pPr>
            <w:hyperlink r:id="rId7" w:history="1">
              <w:r w:rsidR="00DA236C">
                <w:rPr>
                  <w:rStyle w:val="Hyperlink"/>
                  <w:rFonts w:ascii="Verdana" w:hAnsi="Verdana"/>
                  <w:color w:val="002D21"/>
                </w:rPr>
                <w:t xml:space="preserve">Se nyheden på hjemmesiden </w:t>
              </w:r>
            </w:hyperlink>
          </w:p>
        </w:tc>
      </w:tr>
      <w:tr w:rsidR="00DA236C" w:rsidTr="00DA236C">
        <w:trPr>
          <w:trHeight w:val="100"/>
          <w:jc w:val="center"/>
        </w:trPr>
        <w:tc>
          <w:tcPr>
            <w:tcW w:w="9000" w:type="dxa"/>
            <w:tcMar>
              <w:top w:w="15" w:type="dxa"/>
              <w:left w:w="15" w:type="dxa"/>
              <w:bottom w:w="15" w:type="dxa"/>
              <w:right w:w="15" w:type="dxa"/>
            </w:tcMar>
            <w:hideMark/>
          </w:tcPr>
          <w:p w:rsidR="00DA236C" w:rsidRDefault="00DA236C">
            <w:pPr>
              <w:jc w:val="right"/>
              <w:rPr>
                <w:rFonts w:ascii="Verdana" w:hAnsi="Verdana"/>
              </w:rPr>
            </w:pPr>
            <w:r>
              <w:rPr>
                <w:rFonts w:ascii="Verdana" w:hAnsi="Verdana"/>
              </w:rPr>
              <w:lastRenderedPageBreak/>
              <w:t> </w:t>
            </w:r>
          </w:p>
        </w:tc>
      </w:tr>
      <w:tr w:rsidR="00DA236C" w:rsidTr="00DA236C">
        <w:trPr>
          <w:jc w:val="center"/>
        </w:trPr>
        <w:tc>
          <w:tcPr>
            <w:tcW w:w="9000" w:type="dxa"/>
            <w:shd w:val="clear" w:color="auto" w:fill="F6F6F6"/>
            <w:tcMar>
              <w:top w:w="15" w:type="dxa"/>
              <w:left w:w="15" w:type="dxa"/>
              <w:bottom w:w="15" w:type="dxa"/>
              <w:right w:w="15" w:type="dxa"/>
            </w:tcMar>
            <w:vAlign w:val="center"/>
            <w:hideMark/>
          </w:tcPr>
          <w:p w:rsidR="00DA236C" w:rsidRDefault="00DA236C">
            <w:pPr>
              <w:pStyle w:val="NormalWeb"/>
              <w:rPr>
                <w:rFonts w:ascii="Verdana" w:hAnsi="Verdana"/>
              </w:rPr>
            </w:pPr>
            <w:r>
              <w:rPr>
                <w:rFonts w:ascii="Verdana" w:hAnsi="Verdana"/>
              </w:rPr>
              <w:t>Miljø- og Fødevareministeriet</w:t>
            </w:r>
          </w:p>
          <w:p w:rsidR="00DA236C" w:rsidRDefault="00957400">
            <w:pPr>
              <w:pStyle w:val="NormalWeb"/>
              <w:rPr>
                <w:rFonts w:ascii="Verdana" w:hAnsi="Verdana"/>
              </w:rPr>
            </w:pPr>
            <w:hyperlink r:id="rId8" w:history="1">
              <w:r w:rsidR="00DA236C">
                <w:rPr>
                  <w:rStyle w:val="Hyperlink"/>
                  <w:rFonts w:ascii="Verdana" w:hAnsi="Verdana"/>
                  <w:color w:val="002D21"/>
                </w:rPr>
                <w:t>Afmeld eller rediger dit abonnement på nyheder</w:t>
              </w:r>
            </w:hyperlink>
          </w:p>
        </w:tc>
      </w:tr>
    </w:tbl>
    <w:p w:rsidR="00A13DCA" w:rsidRDefault="00A13DCA"/>
    <w:sectPr w:rsidR="00A13DCA">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36C"/>
    <w:rsid w:val="0002118D"/>
    <w:rsid w:val="00035181"/>
    <w:rsid w:val="00036800"/>
    <w:rsid w:val="0004248F"/>
    <w:rsid w:val="00050831"/>
    <w:rsid w:val="00051157"/>
    <w:rsid w:val="0007261B"/>
    <w:rsid w:val="00080D5F"/>
    <w:rsid w:val="000830CA"/>
    <w:rsid w:val="00083F34"/>
    <w:rsid w:val="000851B8"/>
    <w:rsid w:val="00090017"/>
    <w:rsid w:val="00090665"/>
    <w:rsid w:val="000911E9"/>
    <w:rsid w:val="000956FD"/>
    <w:rsid w:val="00095CAD"/>
    <w:rsid w:val="000B19AF"/>
    <w:rsid w:val="000B6914"/>
    <w:rsid w:val="000C24CD"/>
    <w:rsid w:val="000D0084"/>
    <w:rsid w:val="00117105"/>
    <w:rsid w:val="00124989"/>
    <w:rsid w:val="00126E04"/>
    <w:rsid w:val="00142B98"/>
    <w:rsid w:val="0015563B"/>
    <w:rsid w:val="00161B6F"/>
    <w:rsid w:val="00177D18"/>
    <w:rsid w:val="00183AF0"/>
    <w:rsid w:val="001845D3"/>
    <w:rsid w:val="00195671"/>
    <w:rsid w:val="001A587F"/>
    <w:rsid w:val="001A648C"/>
    <w:rsid w:val="001A6E62"/>
    <w:rsid w:val="001B2B6D"/>
    <w:rsid w:val="001C077B"/>
    <w:rsid w:val="001D49F1"/>
    <w:rsid w:val="001D678F"/>
    <w:rsid w:val="001F2830"/>
    <w:rsid w:val="002115EE"/>
    <w:rsid w:val="00217112"/>
    <w:rsid w:val="00217B93"/>
    <w:rsid w:val="00223FEF"/>
    <w:rsid w:val="00227976"/>
    <w:rsid w:val="00235F33"/>
    <w:rsid w:val="00250F16"/>
    <w:rsid w:val="002E06CD"/>
    <w:rsid w:val="002E1144"/>
    <w:rsid w:val="002E60E9"/>
    <w:rsid w:val="002F08A9"/>
    <w:rsid w:val="002F4655"/>
    <w:rsid w:val="003173DD"/>
    <w:rsid w:val="00317D07"/>
    <w:rsid w:val="00347AAA"/>
    <w:rsid w:val="0035056F"/>
    <w:rsid w:val="00351C9D"/>
    <w:rsid w:val="00381618"/>
    <w:rsid w:val="00397F60"/>
    <w:rsid w:val="003E2337"/>
    <w:rsid w:val="003E44C7"/>
    <w:rsid w:val="003E64DB"/>
    <w:rsid w:val="003F07D5"/>
    <w:rsid w:val="00411617"/>
    <w:rsid w:val="00420056"/>
    <w:rsid w:val="00444207"/>
    <w:rsid w:val="0044470F"/>
    <w:rsid w:val="004646C2"/>
    <w:rsid w:val="00472062"/>
    <w:rsid w:val="00516483"/>
    <w:rsid w:val="00521977"/>
    <w:rsid w:val="005251BF"/>
    <w:rsid w:val="00526B79"/>
    <w:rsid w:val="00527A82"/>
    <w:rsid w:val="005476BC"/>
    <w:rsid w:val="00563374"/>
    <w:rsid w:val="00570A87"/>
    <w:rsid w:val="00594DEC"/>
    <w:rsid w:val="005A35A5"/>
    <w:rsid w:val="005B23E5"/>
    <w:rsid w:val="005B4DDB"/>
    <w:rsid w:val="005B767D"/>
    <w:rsid w:val="005E25C4"/>
    <w:rsid w:val="005F05E3"/>
    <w:rsid w:val="00614077"/>
    <w:rsid w:val="0063157F"/>
    <w:rsid w:val="006325E6"/>
    <w:rsid w:val="00637D76"/>
    <w:rsid w:val="006403C3"/>
    <w:rsid w:val="00642011"/>
    <w:rsid w:val="00642875"/>
    <w:rsid w:val="006569B6"/>
    <w:rsid w:val="00657ABF"/>
    <w:rsid w:val="00660690"/>
    <w:rsid w:val="00663D65"/>
    <w:rsid w:val="006801FF"/>
    <w:rsid w:val="006803DE"/>
    <w:rsid w:val="0068058C"/>
    <w:rsid w:val="00683118"/>
    <w:rsid w:val="006923F7"/>
    <w:rsid w:val="00695C49"/>
    <w:rsid w:val="006A0069"/>
    <w:rsid w:val="006A102C"/>
    <w:rsid w:val="006A3628"/>
    <w:rsid w:val="006C0D59"/>
    <w:rsid w:val="006C24D5"/>
    <w:rsid w:val="006E3F94"/>
    <w:rsid w:val="006F12F5"/>
    <w:rsid w:val="006F7965"/>
    <w:rsid w:val="00703511"/>
    <w:rsid w:val="00711381"/>
    <w:rsid w:val="007204C1"/>
    <w:rsid w:val="00721A48"/>
    <w:rsid w:val="00723312"/>
    <w:rsid w:val="007355F5"/>
    <w:rsid w:val="00753FD8"/>
    <w:rsid w:val="0075742D"/>
    <w:rsid w:val="00761C16"/>
    <w:rsid w:val="00773460"/>
    <w:rsid w:val="007744F3"/>
    <w:rsid w:val="007A3C5D"/>
    <w:rsid w:val="007B063C"/>
    <w:rsid w:val="0081592F"/>
    <w:rsid w:val="00815F22"/>
    <w:rsid w:val="00832ED8"/>
    <w:rsid w:val="008334CD"/>
    <w:rsid w:val="00836C11"/>
    <w:rsid w:val="00837462"/>
    <w:rsid w:val="0084419C"/>
    <w:rsid w:val="00847933"/>
    <w:rsid w:val="00850E40"/>
    <w:rsid w:val="008523F1"/>
    <w:rsid w:val="00853B05"/>
    <w:rsid w:val="00860BDD"/>
    <w:rsid w:val="00861D7D"/>
    <w:rsid w:val="0087791D"/>
    <w:rsid w:val="008870F9"/>
    <w:rsid w:val="00896042"/>
    <w:rsid w:val="008A06AF"/>
    <w:rsid w:val="008A417E"/>
    <w:rsid w:val="008A7C6F"/>
    <w:rsid w:val="008C2B2F"/>
    <w:rsid w:val="008D2DB8"/>
    <w:rsid w:val="008D5AC7"/>
    <w:rsid w:val="008D7E9B"/>
    <w:rsid w:val="00905374"/>
    <w:rsid w:val="00911D3E"/>
    <w:rsid w:val="00927680"/>
    <w:rsid w:val="00945CFF"/>
    <w:rsid w:val="00954A92"/>
    <w:rsid w:val="00957400"/>
    <w:rsid w:val="00965338"/>
    <w:rsid w:val="00971FEF"/>
    <w:rsid w:val="00975160"/>
    <w:rsid w:val="009773D3"/>
    <w:rsid w:val="00983AB7"/>
    <w:rsid w:val="009953CB"/>
    <w:rsid w:val="009A00CF"/>
    <w:rsid w:val="009C4B72"/>
    <w:rsid w:val="009D22A6"/>
    <w:rsid w:val="009D2EB5"/>
    <w:rsid w:val="009D3969"/>
    <w:rsid w:val="009E2EDB"/>
    <w:rsid w:val="009F7B76"/>
    <w:rsid w:val="00A0400A"/>
    <w:rsid w:val="00A13DCA"/>
    <w:rsid w:val="00A2204B"/>
    <w:rsid w:val="00A35760"/>
    <w:rsid w:val="00A46A72"/>
    <w:rsid w:val="00A51F96"/>
    <w:rsid w:val="00A5575D"/>
    <w:rsid w:val="00A92C84"/>
    <w:rsid w:val="00AA1A32"/>
    <w:rsid w:val="00AA1C70"/>
    <w:rsid w:val="00AA502D"/>
    <w:rsid w:val="00AB49B6"/>
    <w:rsid w:val="00AC0F08"/>
    <w:rsid w:val="00AC4B04"/>
    <w:rsid w:val="00AD4F62"/>
    <w:rsid w:val="00AE46DC"/>
    <w:rsid w:val="00B02823"/>
    <w:rsid w:val="00B04048"/>
    <w:rsid w:val="00B05F6D"/>
    <w:rsid w:val="00B2055A"/>
    <w:rsid w:val="00B32291"/>
    <w:rsid w:val="00B55C20"/>
    <w:rsid w:val="00B55E17"/>
    <w:rsid w:val="00B72A7A"/>
    <w:rsid w:val="00B829F8"/>
    <w:rsid w:val="00B90427"/>
    <w:rsid w:val="00B904ED"/>
    <w:rsid w:val="00B946BA"/>
    <w:rsid w:val="00BA34C9"/>
    <w:rsid w:val="00BA7BA1"/>
    <w:rsid w:val="00BB49F7"/>
    <w:rsid w:val="00BC5E6E"/>
    <w:rsid w:val="00BC764F"/>
    <w:rsid w:val="00BF465B"/>
    <w:rsid w:val="00C01845"/>
    <w:rsid w:val="00C035E2"/>
    <w:rsid w:val="00C1294C"/>
    <w:rsid w:val="00C251A2"/>
    <w:rsid w:val="00C2657D"/>
    <w:rsid w:val="00C818F7"/>
    <w:rsid w:val="00C91039"/>
    <w:rsid w:val="00CD24BB"/>
    <w:rsid w:val="00CD4F40"/>
    <w:rsid w:val="00CD5C28"/>
    <w:rsid w:val="00CE5370"/>
    <w:rsid w:val="00CE722B"/>
    <w:rsid w:val="00CF1765"/>
    <w:rsid w:val="00CF4A6C"/>
    <w:rsid w:val="00CF6A11"/>
    <w:rsid w:val="00D13386"/>
    <w:rsid w:val="00D2107E"/>
    <w:rsid w:val="00D23D12"/>
    <w:rsid w:val="00D2608E"/>
    <w:rsid w:val="00D31B7E"/>
    <w:rsid w:val="00D3407A"/>
    <w:rsid w:val="00D34D22"/>
    <w:rsid w:val="00D5145B"/>
    <w:rsid w:val="00D61403"/>
    <w:rsid w:val="00D61529"/>
    <w:rsid w:val="00D64D56"/>
    <w:rsid w:val="00D72A76"/>
    <w:rsid w:val="00D969D4"/>
    <w:rsid w:val="00DA0CAD"/>
    <w:rsid w:val="00DA236C"/>
    <w:rsid w:val="00DB203A"/>
    <w:rsid w:val="00DD0B78"/>
    <w:rsid w:val="00DE7D25"/>
    <w:rsid w:val="00DF668E"/>
    <w:rsid w:val="00DF68C1"/>
    <w:rsid w:val="00E451BB"/>
    <w:rsid w:val="00E47320"/>
    <w:rsid w:val="00E536A4"/>
    <w:rsid w:val="00E53706"/>
    <w:rsid w:val="00E54CF7"/>
    <w:rsid w:val="00E610AE"/>
    <w:rsid w:val="00E73506"/>
    <w:rsid w:val="00E913CF"/>
    <w:rsid w:val="00E925A0"/>
    <w:rsid w:val="00E942E7"/>
    <w:rsid w:val="00E97628"/>
    <w:rsid w:val="00EA72AF"/>
    <w:rsid w:val="00EB5DEA"/>
    <w:rsid w:val="00EB620F"/>
    <w:rsid w:val="00EB71DD"/>
    <w:rsid w:val="00EF25E4"/>
    <w:rsid w:val="00EF2C4A"/>
    <w:rsid w:val="00EF7BBE"/>
    <w:rsid w:val="00F02AA4"/>
    <w:rsid w:val="00F938E7"/>
    <w:rsid w:val="00FB0D61"/>
    <w:rsid w:val="00FB0E75"/>
    <w:rsid w:val="00FB3A64"/>
    <w:rsid w:val="00FD1F4F"/>
    <w:rsid w:val="00FD3912"/>
    <w:rsid w:val="00FD4F38"/>
    <w:rsid w:val="00FE2578"/>
    <w:rsid w:val="00FE770A"/>
    <w:rsid w:val="00FF550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7FCB4"/>
  <w15:chartTrackingRefBased/>
  <w15:docId w15:val="{C63F9813-DD9F-4693-AA6D-C85D5003E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236C"/>
    <w:pPr>
      <w:spacing w:after="0" w:line="240" w:lineRule="auto"/>
    </w:pPr>
    <w:rPr>
      <w:rFonts w:ascii="Times New Roman" w:hAnsi="Times New Roman" w:cs="Times New Roman"/>
      <w:sz w:val="24"/>
      <w:szCs w:val="24"/>
      <w:lang w:eastAsia="da-DK"/>
    </w:rPr>
  </w:style>
  <w:style w:type="paragraph" w:styleId="Overskrift1">
    <w:name w:val="heading 1"/>
    <w:basedOn w:val="Normal"/>
    <w:link w:val="Overskrift1Tegn"/>
    <w:uiPriority w:val="9"/>
    <w:qFormat/>
    <w:rsid w:val="00DA236C"/>
    <w:pPr>
      <w:spacing w:before="100" w:beforeAutospacing="1" w:after="100" w:afterAutospacing="1" w:line="240" w:lineRule="atLeast"/>
      <w:outlineLvl w:val="0"/>
    </w:pPr>
    <w:rPr>
      <w:b/>
      <w:bCs/>
      <w:color w:val="000000"/>
      <w:kern w:val="36"/>
      <w:sz w:val="29"/>
      <w:szCs w:val="29"/>
    </w:rPr>
  </w:style>
  <w:style w:type="paragraph" w:styleId="Overskrift3">
    <w:name w:val="heading 3"/>
    <w:basedOn w:val="Normal"/>
    <w:link w:val="Overskrift3Tegn"/>
    <w:uiPriority w:val="9"/>
    <w:semiHidden/>
    <w:unhideWhenUsed/>
    <w:qFormat/>
    <w:rsid w:val="00DA236C"/>
    <w:pPr>
      <w:spacing w:before="100" w:beforeAutospacing="1" w:after="100" w:afterAutospacing="1"/>
      <w:outlineLvl w:val="2"/>
    </w:pPr>
    <w:rPr>
      <w:b/>
      <w:bCs/>
      <w:color w:val="000000"/>
      <w:sz w:val="27"/>
      <w:szCs w:val="27"/>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DA236C"/>
    <w:rPr>
      <w:rFonts w:ascii="Times New Roman" w:hAnsi="Times New Roman" w:cs="Times New Roman"/>
      <w:b/>
      <w:bCs/>
      <w:color w:val="000000"/>
      <w:kern w:val="36"/>
      <w:sz w:val="29"/>
      <w:szCs w:val="29"/>
      <w:lang w:eastAsia="da-DK"/>
    </w:rPr>
  </w:style>
  <w:style w:type="character" w:customStyle="1" w:styleId="Overskrift3Tegn">
    <w:name w:val="Overskrift 3 Tegn"/>
    <w:basedOn w:val="Standardskrifttypeiafsnit"/>
    <w:link w:val="Overskrift3"/>
    <w:uiPriority w:val="9"/>
    <w:semiHidden/>
    <w:rsid w:val="00DA236C"/>
    <w:rPr>
      <w:rFonts w:ascii="Times New Roman" w:hAnsi="Times New Roman" w:cs="Times New Roman"/>
      <w:b/>
      <w:bCs/>
      <w:color w:val="000000"/>
      <w:sz w:val="27"/>
      <w:szCs w:val="27"/>
      <w:lang w:eastAsia="da-DK"/>
    </w:rPr>
  </w:style>
  <w:style w:type="character" w:styleId="Hyperlink">
    <w:name w:val="Hyperlink"/>
    <w:basedOn w:val="Standardskrifttypeiafsnit"/>
    <w:uiPriority w:val="99"/>
    <w:semiHidden/>
    <w:unhideWhenUsed/>
    <w:rsid w:val="00DA236C"/>
    <w:rPr>
      <w:color w:val="FFA500"/>
      <w:u w:val="single"/>
    </w:rPr>
  </w:style>
  <w:style w:type="paragraph" w:styleId="NormalWeb">
    <w:name w:val="Normal (Web)"/>
    <w:basedOn w:val="Normal"/>
    <w:uiPriority w:val="99"/>
    <w:semiHidden/>
    <w:unhideWhenUsed/>
    <w:rsid w:val="00DA236C"/>
    <w:pPr>
      <w:spacing w:before="240" w:after="240"/>
    </w:pPr>
  </w:style>
  <w:style w:type="paragraph" w:customStyle="1" w:styleId="bodytext">
    <w:name w:val="bodytext"/>
    <w:basedOn w:val="Normal"/>
    <w:uiPriority w:val="99"/>
    <w:semiHidden/>
    <w:rsid w:val="00DA236C"/>
    <w:p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1681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ndrillapp.com/track/click/30039028/mfvm.dk?p=eyJzIjoibUFTSlJKVkFJQjA1cl9NVVZnb01LSURLVUZrIiwidiI6MSwicCI6IntcInVcIjozMDAzOTAyOCxcInZcIjoxLFwidXJsXCI6XCJodHRwOlxcXC9cXFwvbWZ2bS5ka1xcXC9ueWhlZGVyXFxcL2Fib25uZXJcXFwvdGlsbWVsZGluZ1xcXC9yZWRpZ2VyXFxcLzY5Nzk0XFxcL2FjMDk0ZDdlZGM1OGZjNTEzYzY4ZjA3N2YzM2NiZGYyNmJhOGZmMmNcXFwvXCIsXCJpZFwiOlwiN2VkY2Y2OThkMjE3NDc5NDk2MTQ3OTYyZmY3MDYwMDNcIixcInVybF9pZHNcIjpbXCJkZWNmMzQ1ODE1MmY5MjNjZjgwZTdjOTg3YTE0YzE2NDcyZGNiZDEwXCJdfSJ9" TargetMode="External"/><Relationship Id="rId3" Type="http://schemas.openxmlformats.org/officeDocument/2006/relationships/webSettings" Target="webSettings.xml"/><Relationship Id="rId7" Type="http://schemas.openxmlformats.org/officeDocument/2006/relationships/hyperlink" Target="https://mandrillapp.com/track/click/30039028/mfvm.dk?p=eyJzIjoiVllLanJYV2lleVdxOFRSUDRPcFM5enRLUEFRIiwidiI6MSwicCI6IntcInVcIjozMDAzOTAyOCxcInZcIjoxLFwidXJsXCI6XCJodHRwOlxcXC9cXFwvbWZ2bS5ka1xcXC9ueWhlZGVyXFxcL255aGVkXFxcL255aGVkXFxcL25vcmRzamFlbGxhbmRzLWZqZXJkZS1zdG9lcnN0ZS1zb2UtZ2Vub3BzdGFhclxcXC8_dXRtX21lZGl1bT1lbWFpbCZ1dG1fc291cmNlPWZ2bV9ueWhlZHNtYWlsJnV0bV9jYW1wYWlnbj1ub3Jkc2psbGFuZHMtZmplcmRlLXN0cnN0ZS1zLWdlbm9wc3RyJmNIYXNoPWY0ZTliOWU3NzcxYmY0ZGE3YmExYjAyMDNjNTMyMzJmXCIsXCJpZFwiOlwiN2VkY2Y2OThkMjE3NDc5NDk2MTQ3OTYyZmY3MDYwMDNcIixcInVybF9pZHNcIjpbXCIxMTVmNzkzMjZhZGVlZTQ1NDIxODUyZDJiNzAxZTJiNDc3M2Q5ZmJkXCJdfSJ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bc@nst.dk" TargetMode="External"/><Relationship Id="rId5" Type="http://schemas.openxmlformats.org/officeDocument/2006/relationships/hyperlink" Target="mailto:malek@mfvm.dk"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661</Words>
  <Characters>3412</Characters>
  <Application>Microsoft Office Word</Application>
  <DocSecurity>0</DocSecurity>
  <Lines>106</Lines>
  <Paragraphs>43</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4030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Johannisson</dc:creator>
  <cp:keywords/>
  <dc:description/>
  <cp:lastModifiedBy>Anne Johannisson</cp:lastModifiedBy>
  <cp:revision>3</cp:revision>
  <dcterms:created xsi:type="dcterms:W3CDTF">2024-01-15T14:20:00Z</dcterms:created>
  <dcterms:modified xsi:type="dcterms:W3CDTF">2024-01-15T14:23:00Z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