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Gitter"/>
        <w:tblW w:w="6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964"/>
      </w:tblGrid>
      <w:tr w:rsidR="00D65E69" w:rsidRPr="00560E80" w14:paraId="5DA8CD04" w14:textId="77777777" w:rsidTr="00F422EA">
        <w:trPr>
          <w:cantSplit/>
          <w:trHeight w:val="568"/>
        </w:trPr>
        <w:tc>
          <w:tcPr>
            <w:tcW w:w="6964" w:type="dxa"/>
          </w:tcPr>
          <w:p w14:paraId="09DC25F5" w14:textId="7BB4F36D" w:rsidR="001E63D8" w:rsidRPr="00F422EA" w:rsidRDefault="00A55052" w:rsidP="00F422EA">
            <w:pPr>
              <w:rPr>
                <w:rFonts w:ascii="Calibri" w:hAnsi="Calibri" w:cs="Calibri"/>
                <w:b/>
                <w:sz w:val="24"/>
                <w:szCs w:val="24"/>
              </w:rPr>
            </w:pPr>
            <w:bookmarkStart w:id="0" w:name="NavnTO"/>
            <w:bookmarkStart w:id="1" w:name="AdresseET"/>
            <w:bookmarkStart w:id="2" w:name="By"/>
            <w:bookmarkStart w:id="3" w:name="_GoBack"/>
            <w:bookmarkEnd w:id="0"/>
            <w:bookmarkEnd w:id="1"/>
            <w:bookmarkEnd w:id="2"/>
            <w:bookmarkEnd w:id="3"/>
            <w:r w:rsidRPr="00560E80">
              <w:rPr>
                <w:rFonts w:ascii="Calibri" w:hAnsi="Calibri" w:cs="Calibri"/>
                <w:b/>
                <w:sz w:val="24"/>
                <w:szCs w:val="24"/>
              </w:rPr>
              <w:t>Naturstyrelsens behandling af dine personoplysninger</w:t>
            </w:r>
            <w:bookmarkStart w:id="4" w:name="Land"/>
            <w:bookmarkEnd w:id="4"/>
          </w:p>
        </w:tc>
      </w:tr>
    </w:tbl>
    <w:p w14:paraId="62A64A01" w14:textId="70E694D2" w:rsidR="002D5F6B" w:rsidRPr="002D5F6B" w:rsidRDefault="002D5F6B" w:rsidP="002D5F6B">
      <w:pPr>
        <w:spacing w:line="240" w:lineRule="auto"/>
        <w:rPr>
          <w:rFonts w:ascii="Calibri" w:hAnsi="Calibri"/>
          <w:sz w:val="22"/>
          <w:szCs w:val="22"/>
        </w:rPr>
      </w:pPr>
      <w:r w:rsidRPr="002D5F6B">
        <w:rPr>
          <w:rFonts w:ascii="Calibri" w:hAnsi="Calibri"/>
          <w:sz w:val="22"/>
          <w:szCs w:val="22"/>
        </w:rPr>
        <w:t>Naturstyrelsen har nedsat lokale brugerråd med henblik på at styrke det lokale engagement i og indflydelse på forvaltningen og brugen af de naturområder, som Naturstyrelsen forvalter.</w:t>
      </w:r>
    </w:p>
    <w:p w14:paraId="475F4DB7" w14:textId="77777777" w:rsidR="002D5F6B" w:rsidRDefault="002D5F6B" w:rsidP="00F422EA">
      <w:pPr>
        <w:rPr>
          <w:rFonts w:ascii="Calibri" w:hAnsi="Calibri"/>
          <w:sz w:val="22"/>
          <w:szCs w:val="22"/>
          <w:u w:val="single"/>
        </w:rPr>
      </w:pPr>
    </w:p>
    <w:p w14:paraId="744DD5EB" w14:textId="59DB2675" w:rsidR="00F422EA" w:rsidRPr="00F422EA" w:rsidRDefault="002D5F6B" w:rsidP="00F422EA">
      <w:pPr>
        <w:rPr>
          <w:rFonts w:ascii="Calibri" w:hAnsi="Calibri"/>
          <w:sz w:val="22"/>
          <w:szCs w:val="22"/>
        </w:rPr>
      </w:pPr>
      <w:r w:rsidRPr="002D5F6B">
        <w:rPr>
          <w:rFonts w:ascii="Calibri" w:hAnsi="Calibri"/>
          <w:sz w:val="22"/>
          <w:szCs w:val="22"/>
          <w:u w:val="single"/>
        </w:rPr>
        <w:t>Når du deltager i et af</w:t>
      </w:r>
      <w:r w:rsidR="00F422EA" w:rsidRPr="002D5F6B">
        <w:rPr>
          <w:rFonts w:ascii="Calibri" w:hAnsi="Calibri"/>
          <w:sz w:val="22"/>
          <w:szCs w:val="22"/>
          <w:u w:val="single"/>
        </w:rPr>
        <w:t xml:space="preserve"> Naturstyrelsens lokale brugerråd</w:t>
      </w:r>
      <w:r w:rsidR="00F422EA" w:rsidRPr="00F422EA">
        <w:rPr>
          <w:rFonts w:ascii="Calibri" w:hAnsi="Calibri"/>
          <w:sz w:val="22"/>
          <w:szCs w:val="22"/>
        </w:rPr>
        <w:t xml:space="preserve"> afgiver </w:t>
      </w:r>
      <w:r>
        <w:rPr>
          <w:rFonts w:ascii="Calibri" w:hAnsi="Calibri"/>
          <w:sz w:val="22"/>
          <w:szCs w:val="22"/>
        </w:rPr>
        <w:t>du pe</w:t>
      </w:r>
      <w:r w:rsidR="00F422EA" w:rsidRPr="00F422EA">
        <w:rPr>
          <w:rFonts w:ascii="Calibri" w:hAnsi="Calibri"/>
          <w:sz w:val="22"/>
          <w:szCs w:val="22"/>
        </w:rPr>
        <w:t xml:space="preserve">rsonoplysninger om sig selv, således at Naturstyrelsen og </w:t>
      </w:r>
      <w:r>
        <w:rPr>
          <w:rFonts w:ascii="Calibri" w:hAnsi="Calibri"/>
          <w:sz w:val="22"/>
          <w:szCs w:val="22"/>
        </w:rPr>
        <w:t xml:space="preserve">andre </w:t>
      </w:r>
      <w:r w:rsidR="00F422EA" w:rsidRPr="00F422EA">
        <w:rPr>
          <w:rFonts w:ascii="Calibri" w:hAnsi="Calibri"/>
          <w:sz w:val="22"/>
          <w:szCs w:val="22"/>
        </w:rPr>
        <w:t>deltagere i brugerrådet kan kontakte di</w:t>
      </w:r>
      <w:r>
        <w:rPr>
          <w:rFonts w:ascii="Calibri" w:hAnsi="Calibri"/>
          <w:sz w:val="22"/>
          <w:szCs w:val="22"/>
        </w:rPr>
        <w:t>g</w:t>
      </w:r>
      <w:r w:rsidR="00F422EA" w:rsidRPr="00F422EA">
        <w:rPr>
          <w:rFonts w:ascii="Calibri" w:hAnsi="Calibri"/>
          <w:sz w:val="22"/>
          <w:szCs w:val="22"/>
        </w:rPr>
        <w:t xml:space="preserve">. </w:t>
      </w:r>
      <w:r w:rsidRPr="006020E9">
        <w:rPr>
          <w:rFonts w:ascii="Calibri" w:hAnsi="Calibri" w:cs="Calibri"/>
          <w:sz w:val="22"/>
          <w:szCs w:val="22"/>
        </w:rPr>
        <w:t xml:space="preserve">Vi behandler dine personoplysninger med hjemmel i databeskyttelsesforordningen art. 6, stk. 1, litra </w:t>
      </w:r>
      <w:r w:rsidRPr="00864696">
        <w:rPr>
          <w:rFonts w:ascii="Calibri" w:hAnsi="Calibri" w:cs="Calibri"/>
          <w:sz w:val="22"/>
          <w:szCs w:val="22"/>
        </w:rPr>
        <w:t>e, om behandling, der er nødvendig af hensyn til udførelse af en opgave i samfundets interesse</w:t>
      </w:r>
      <w:r w:rsidRPr="006020E9">
        <w:rPr>
          <w:rFonts w:ascii="Calibri" w:hAnsi="Calibri" w:cs="Calibri"/>
          <w:sz w:val="22"/>
          <w:szCs w:val="22"/>
        </w:rPr>
        <w:t>.</w:t>
      </w:r>
    </w:p>
    <w:p w14:paraId="484F417A" w14:textId="77777777" w:rsidR="00F422EA" w:rsidRPr="00F422EA" w:rsidRDefault="00F422EA" w:rsidP="00F422EA">
      <w:pPr>
        <w:rPr>
          <w:rFonts w:ascii="Calibri" w:hAnsi="Calibri"/>
          <w:sz w:val="22"/>
          <w:szCs w:val="22"/>
        </w:rPr>
      </w:pPr>
    </w:p>
    <w:p w14:paraId="780729B5" w14:textId="29B44FDA" w:rsidR="00F422EA" w:rsidRPr="00F422EA" w:rsidRDefault="00F422EA" w:rsidP="00F422EA">
      <w:pPr>
        <w:rPr>
          <w:rFonts w:ascii="Calibri" w:hAnsi="Calibri"/>
          <w:sz w:val="22"/>
          <w:szCs w:val="22"/>
        </w:rPr>
      </w:pPr>
      <w:r w:rsidRPr="00F422EA">
        <w:rPr>
          <w:rFonts w:ascii="Calibri" w:hAnsi="Calibri"/>
          <w:sz w:val="22"/>
          <w:szCs w:val="22"/>
        </w:rPr>
        <w:t>Naturstyrelsen indsamler og behandler personoplysninger om medlemmer af Naturstyrelsens lokale brugerråd</w:t>
      </w:r>
      <w:r w:rsidR="002D5F6B">
        <w:rPr>
          <w:rFonts w:ascii="Calibri" w:hAnsi="Calibri"/>
          <w:sz w:val="22"/>
          <w:szCs w:val="22"/>
        </w:rPr>
        <w:t xml:space="preserve">, herunder </w:t>
      </w:r>
      <w:r w:rsidR="002D5F6B" w:rsidRPr="00F422EA">
        <w:rPr>
          <w:rFonts w:ascii="Calibri" w:hAnsi="Calibri"/>
          <w:sz w:val="22"/>
          <w:szCs w:val="22"/>
        </w:rPr>
        <w:t xml:space="preserve">navn, evt. firma/organisation, adresse, mail, telefonnumre. </w:t>
      </w:r>
      <w:r w:rsidR="002D5F6B">
        <w:rPr>
          <w:rFonts w:ascii="Calibri" w:hAnsi="Calibri"/>
          <w:sz w:val="22"/>
          <w:szCs w:val="22"/>
        </w:rPr>
        <w:t>Oplysningerne anvendes</w:t>
      </w:r>
      <w:r w:rsidRPr="00F422EA">
        <w:rPr>
          <w:rFonts w:ascii="Calibri" w:hAnsi="Calibri"/>
          <w:sz w:val="22"/>
          <w:szCs w:val="22"/>
        </w:rPr>
        <w:t xml:space="preserve"> til en række formål, herunder indkaldelse til møder, udsendelse af information, mødereferater mv., deltagelse ved arrangementer m.m.</w:t>
      </w:r>
    </w:p>
    <w:p w14:paraId="45D7F0CD" w14:textId="0568363D" w:rsidR="00F422EA" w:rsidRPr="00F422EA" w:rsidRDefault="00F422EA" w:rsidP="00F422EA">
      <w:pPr>
        <w:rPr>
          <w:rFonts w:ascii="Calibri" w:hAnsi="Calibri"/>
          <w:sz w:val="22"/>
          <w:szCs w:val="22"/>
        </w:rPr>
      </w:pPr>
      <w:r w:rsidRPr="00F422EA">
        <w:rPr>
          <w:rFonts w:ascii="Calibri" w:hAnsi="Calibri"/>
          <w:sz w:val="22"/>
          <w:szCs w:val="22"/>
        </w:rPr>
        <w:t>Er der ændringer i oplysningerne, herunder ændring af medlemmets adresse, telefonnumre, er medlemmet forpligtet til at oplyse herom til Naturstyrelsen. Al kommunikation vil ske til den e-mailadresse, der er oplyst i forbindelse med medlemmets indtræden i brugerrådet.</w:t>
      </w:r>
    </w:p>
    <w:p w14:paraId="01822599" w14:textId="77777777" w:rsidR="00F422EA" w:rsidRPr="00F422EA" w:rsidRDefault="00F422EA" w:rsidP="00F422EA">
      <w:pPr>
        <w:rPr>
          <w:rFonts w:ascii="Calibri" w:hAnsi="Calibri"/>
          <w:sz w:val="22"/>
          <w:szCs w:val="22"/>
        </w:rPr>
      </w:pPr>
    </w:p>
    <w:p w14:paraId="504C0A71" w14:textId="77777777" w:rsidR="00F422EA" w:rsidRDefault="00F422EA" w:rsidP="00F422EA">
      <w:pPr>
        <w:rPr>
          <w:rFonts w:ascii="Calibri" w:hAnsi="Calibri" w:cs="Calibri"/>
          <w:color w:val="000000"/>
          <w:sz w:val="22"/>
          <w:szCs w:val="22"/>
        </w:rPr>
      </w:pPr>
      <w:r w:rsidRPr="00F422EA">
        <w:rPr>
          <w:rFonts w:ascii="Calibri" w:hAnsi="Calibri" w:cs="Calibri"/>
          <w:color w:val="000000"/>
          <w:sz w:val="22"/>
          <w:szCs w:val="22"/>
          <w:u w:val="single"/>
        </w:rPr>
        <w:t>Vi offentliggør dit navn og din tilknytning</w:t>
      </w:r>
      <w:r w:rsidRPr="00F422EA">
        <w:rPr>
          <w:rFonts w:ascii="Calibri" w:hAnsi="Calibri" w:cs="Calibri"/>
          <w:color w:val="000000"/>
          <w:sz w:val="22"/>
          <w:szCs w:val="22"/>
        </w:rPr>
        <w:t xml:space="preserve"> til den interesseorganisation, som du evt. måtte repræsentere i brugerrådet, på </w:t>
      </w:r>
      <w:hyperlink r:id="rId10" w:history="1">
        <w:r w:rsidRPr="00F422EA">
          <w:rPr>
            <w:rFonts w:ascii="Calibri" w:hAnsi="Calibri" w:cs="Calibri"/>
            <w:color w:val="000000"/>
            <w:sz w:val="22"/>
            <w:szCs w:val="22"/>
          </w:rPr>
          <w:t>www.nst.dk</w:t>
        </w:r>
      </w:hyperlink>
      <w:r w:rsidRPr="00F422EA">
        <w:rPr>
          <w:rFonts w:ascii="Calibri" w:hAnsi="Calibri" w:cs="Calibri"/>
          <w:color w:val="000000"/>
          <w:sz w:val="22"/>
          <w:szCs w:val="22"/>
        </w:rPr>
        <w:t xml:space="preserve"> som led i din deltagelse i brugerrådet.</w:t>
      </w:r>
    </w:p>
    <w:p w14:paraId="083DBF9E" w14:textId="0018BE60" w:rsidR="00F422EA" w:rsidRPr="00F422EA" w:rsidRDefault="00F422EA" w:rsidP="00F422EA">
      <w:pPr>
        <w:rPr>
          <w:rFonts w:ascii="Calibri" w:hAnsi="Calibri" w:cs="Calibri"/>
          <w:color w:val="000000"/>
          <w:sz w:val="22"/>
          <w:szCs w:val="22"/>
        </w:rPr>
      </w:pPr>
      <w:r w:rsidRPr="00F422EA">
        <w:rPr>
          <w:rFonts w:ascii="Calibri" w:hAnsi="Calibri" w:cs="Calibri"/>
          <w:color w:val="000000"/>
          <w:sz w:val="22"/>
          <w:szCs w:val="22"/>
        </w:rPr>
        <w:t xml:space="preserve"> </w:t>
      </w:r>
    </w:p>
    <w:p w14:paraId="22EA7E28" w14:textId="0B4CA057" w:rsidR="00F422EA" w:rsidRPr="00F422EA" w:rsidRDefault="00F422EA" w:rsidP="00F422EA">
      <w:pPr>
        <w:rPr>
          <w:rFonts w:ascii="Calibri" w:hAnsi="Calibri"/>
          <w:color w:val="000000"/>
          <w:sz w:val="22"/>
          <w:szCs w:val="22"/>
        </w:rPr>
      </w:pPr>
      <w:r w:rsidRPr="00D64C0B">
        <w:rPr>
          <w:rFonts w:ascii="Calibri" w:hAnsi="Calibri"/>
          <w:sz w:val="22"/>
          <w:szCs w:val="22"/>
          <w:u w:val="single"/>
        </w:rPr>
        <w:t xml:space="preserve">Vi videregiver </w:t>
      </w:r>
      <w:r w:rsidR="00D64C0B">
        <w:rPr>
          <w:rFonts w:ascii="Calibri" w:hAnsi="Calibri"/>
          <w:sz w:val="22"/>
          <w:szCs w:val="22"/>
          <w:u w:val="single"/>
        </w:rPr>
        <w:t>som udgangspunkt ikke</w:t>
      </w:r>
      <w:r w:rsidRPr="00D64C0B">
        <w:rPr>
          <w:rFonts w:ascii="Calibri" w:hAnsi="Calibri"/>
          <w:sz w:val="22"/>
          <w:szCs w:val="22"/>
          <w:u w:val="single"/>
        </w:rPr>
        <w:t xml:space="preserve"> dine øvrige oplysninger</w:t>
      </w:r>
      <w:r w:rsidRPr="00D64C0B">
        <w:rPr>
          <w:rFonts w:ascii="Calibri" w:hAnsi="Calibri"/>
          <w:sz w:val="22"/>
          <w:szCs w:val="22"/>
        </w:rPr>
        <w:t xml:space="preserve"> uden forinden at </w:t>
      </w:r>
      <w:r w:rsidR="002D5F6B" w:rsidRPr="00D64C0B">
        <w:rPr>
          <w:rFonts w:ascii="Calibri" w:hAnsi="Calibri"/>
          <w:sz w:val="22"/>
          <w:szCs w:val="22"/>
        </w:rPr>
        <w:t>være i dialog med dig herom</w:t>
      </w:r>
      <w:r w:rsidR="00D64C0B" w:rsidRPr="00D64C0B">
        <w:rPr>
          <w:rFonts w:ascii="Calibri" w:hAnsi="Calibri"/>
          <w:sz w:val="22"/>
          <w:szCs w:val="22"/>
        </w:rPr>
        <w:t xml:space="preserve"> – </w:t>
      </w:r>
      <w:r w:rsidR="00D64C0B">
        <w:rPr>
          <w:rFonts w:ascii="Calibri" w:hAnsi="Calibri"/>
          <w:sz w:val="22"/>
          <w:szCs w:val="22"/>
        </w:rPr>
        <w:t>eller</w:t>
      </w:r>
      <w:r w:rsidR="00D64C0B" w:rsidRPr="00D64C0B">
        <w:rPr>
          <w:rFonts w:ascii="Calibri" w:hAnsi="Calibri"/>
          <w:sz w:val="22"/>
          <w:szCs w:val="22"/>
        </w:rPr>
        <w:t xml:space="preserve"> det efter</w:t>
      </w:r>
      <w:r w:rsidRPr="00D64C0B">
        <w:rPr>
          <w:rFonts w:ascii="Calibri" w:hAnsi="Calibri"/>
          <w:sz w:val="22"/>
          <w:szCs w:val="22"/>
        </w:rPr>
        <w:t xml:space="preserve"> omstændigheder og i henhold til lovgivningen</w:t>
      </w:r>
      <w:r w:rsidR="00D64C0B" w:rsidRPr="00D64C0B">
        <w:rPr>
          <w:rFonts w:ascii="Calibri" w:hAnsi="Calibri"/>
          <w:sz w:val="22"/>
          <w:szCs w:val="22"/>
        </w:rPr>
        <w:t xml:space="preserve"> er</w:t>
      </w:r>
      <w:r w:rsidRPr="00D64C0B">
        <w:rPr>
          <w:rFonts w:ascii="Calibri" w:hAnsi="Calibri"/>
          <w:sz w:val="22"/>
          <w:szCs w:val="22"/>
        </w:rPr>
        <w:t xml:space="preserve"> nødvendigt at videregive oplysninger til </w:t>
      </w:r>
      <w:r w:rsidR="00D64C0B">
        <w:rPr>
          <w:rFonts w:ascii="Calibri" w:hAnsi="Calibri"/>
          <w:sz w:val="22"/>
          <w:szCs w:val="22"/>
        </w:rPr>
        <w:t xml:space="preserve">fx </w:t>
      </w:r>
      <w:r w:rsidRPr="00D64C0B">
        <w:rPr>
          <w:rFonts w:ascii="Calibri" w:hAnsi="Calibri"/>
          <w:sz w:val="22"/>
          <w:szCs w:val="22"/>
        </w:rPr>
        <w:t>offen</w:t>
      </w:r>
      <w:r w:rsidR="00D64C0B" w:rsidRPr="00D64C0B">
        <w:rPr>
          <w:rFonts w:ascii="Calibri" w:hAnsi="Calibri"/>
          <w:sz w:val="22"/>
          <w:szCs w:val="22"/>
        </w:rPr>
        <w:t>tlige myndigheder</w:t>
      </w:r>
      <w:r w:rsidRPr="00D64C0B">
        <w:rPr>
          <w:rFonts w:ascii="Calibri" w:hAnsi="Calibri"/>
          <w:sz w:val="22"/>
          <w:szCs w:val="22"/>
        </w:rPr>
        <w:t>.</w:t>
      </w:r>
      <w:r w:rsidRPr="00F422EA">
        <w:rPr>
          <w:rFonts w:ascii="Calibri" w:hAnsi="Calibri"/>
          <w:sz w:val="22"/>
          <w:szCs w:val="22"/>
        </w:rPr>
        <w:br/>
      </w:r>
      <w:r w:rsidRPr="00F422EA">
        <w:rPr>
          <w:rFonts w:ascii="Calibri" w:hAnsi="Calibri"/>
          <w:sz w:val="22"/>
          <w:szCs w:val="22"/>
        </w:rPr>
        <w:br/>
      </w:r>
      <w:r w:rsidR="002D5F6B" w:rsidRPr="00560E80">
        <w:rPr>
          <w:rFonts w:ascii="Calibri" w:hAnsi="Calibri" w:cs="Calibri"/>
          <w:sz w:val="22"/>
          <w:szCs w:val="22"/>
          <w:u w:val="single"/>
        </w:rPr>
        <w:t>Så længe beholder vi oplysningerne</w:t>
      </w:r>
      <w:r w:rsidR="002D5F6B" w:rsidRPr="00560E80">
        <w:rPr>
          <w:rFonts w:ascii="Calibri" w:hAnsi="Calibri" w:cs="Calibri"/>
          <w:sz w:val="22"/>
          <w:szCs w:val="22"/>
        </w:rPr>
        <w:t xml:space="preserve">: </w:t>
      </w:r>
      <w:r w:rsidR="002D5F6B">
        <w:rPr>
          <w:rFonts w:ascii="Calibri" w:hAnsi="Calibri" w:cs="Calibri"/>
          <w:sz w:val="22"/>
          <w:szCs w:val="22"/>
        </w:rPr>
        <w:t>O</w:t>
      </w:r>
      <w:r w:rsidR="002D5F6B" w:rsidRPr="00E4001E">
        <w:rPr>
          <w:rFonts w:ascii="Calibri" w:hAnsi="Calibri" w:cs="Calibri"/>
          <w:sz w:val="22"/>
          <w:szCs w:val="22"/>
        </w:rPr>
        <w:t xml:space="preserve">plysninger om dig </w:t>
      </w:r>
      <w:r w:rsidR="002D5F6B">
        <w:rPr>
          <w:rFonts w:ascii="Calibri" w:hAnsi="Calibri" w:cs="Calibri"/>
          <w:sz w:val="22"/>
          <w:szCs w:val="22"/>
        </w:rPr>
        <w:t xml:space="preserve">gemmes </w:t>
      </w:r>
      <w:r w:rsidR="002D5F6B" w:rsidRPr="00E4001E">
        <w:rPr>
          <w:rFonts w:ascii="Calibri" w:hAnsi="Calibri" w:cs="Calibri"/>
          <w:sz w:val="22"/>
          <w:szCs w:val="22"/>
        </w:rPr>
        <w:t>i Naturstyrelsens elektroniske sags- og dokumenthåndteringssystem</w:t>
      </w:r>
      <w:r w:rsidR="002D5F6B">
        <w:rPr>
          <w:rFonts w:ascii="Calibri" w:hAnsi="Calibri" w:cs="Calibri"/>
          <w:sz w:val="22"/>
          <w:szCs w:val="22"/>
        </w:rPr>
        <w:t xml:space="preserve">. Oplysningerne </w:t>
      </w:r>
      <w:r w:rsidR="002D5F6B" w:rsidRPr="00E4001E">
        <w:rPr>
          <w:rFonts w:ascii="Calibri" w:hAnsi="Calibri" w:cs="Calibri"/>
          <w:sz w:val="22"/>
          <w:szCs w:val="22"/>
        </w:rPr>
        <w:t xml:space="preserve">vil blive overført til opbevaring i Rigsarkivet efter reglerne i arkivlovgivningen </w:t>
      </w:r>
      <w:r w:rsidR="002D5F6B">
        <w:rPr>
          <w:rFonts w:ascii="Calibri" w:hAnsi="Calibri" w:cs="Calibri"/>
          <w:sz w:val="22"/>
          <w:szCs w:val="22"/>
        </w:rPr>
        <w:t>i forbindelse med</w:t>
      </w:r>
      <w:r w:rsidR="002D5F6B" w:rsidRPr="00E4001E">
        <w:rPr>
          <w:rFonts w:ascii="Calibri" w:hAnsi="Calibri" w:cs="Calibri"/>
          <w:sz w:val="22"/>
          <w:szCs w:val="22"/>
        </w:rPr>
        <w:t xml:space="preserve"> afslutning af en journalperiode.</w:t>
      </w:r>
      <w:r w:rsidR="002D5F6B">
        <w:rPr>
          <w:rFonts w:ascii="Calibri" w:hAnsi="Calibri" w:cs="Calibri"/>
          <w:sz w:val="22"/>
          <w:szCs w:val="22"/>
        </w:rPr>
        <w:t xml:space="preserve"> </w:t>
      </w:r>
      <w:r w:rsidR="002D5F6B" w:rsidRPr="00E4001E">
        <w:rPr>
          <w:rFonts w:ascii="Calibri" w:hAnsi="Calibri" w:cs="Calibri"/>
          <w:sz w:val="22"/>
          <w:szCs w:val="22"/>
        </w:rPr>
        <w:t xml:space="preserve">Naturstyrelsen vil fortsat have adgang til at søge oplysningerne frem i en historisk udgave af </w:t>
      </w:r>
      <w:r w:rsidR="002D5F6B">
        <w:rPr>
          <w:rFonts w:ascii="Calibri" w:hAnsi="Calibri" w:cs="Calibri"/>
          <w:sz w:val="22"/>
          <w:szCs w:val="22"/>
        </w:rPr>
        <w:t xml:space="preserve">afsluttede </w:t>
      </w:r>
      <w:r w:rsidR="002D5F6B" w:rsidRPr="00E4001E">
        <w:rPr>
          <w:rFonts w:ascii="Calibri" w:hAnsi="Calibri" w:cs="Calibri"/>
          <w:sz w:val="22"/>
          <w:szCs w:val="22"/>
        </w:rPr>
        <w:t>journalperiode</w:t>
      </w:r>
      <w:r w:rsidR="002D5F6B">
        <w:rPr>
          <w:rFonts w:ascii="Calibri" w:hAnsi="Calibri" w:cs="Calibri"/>
          <w:sz w:val="22"/>
          <w:szCs w:val="22"/>
        </w:rPr>
        <w:t>r</w:t>
      </w:r>
      <w:r w:rsidR="002D5F6B" w:rsidRPr="00E4001E">
        <w:rPr>
          <w:rFonts w:ascii="Calibri" w:hAnsi="Calibri" w:cs="Calibri"/>
          <w:sz w:val="22"/>
          <w:szCs w:val="22"/>
        </w:rPr>
        <w:t>.</w:t>
      </w:r>
      <w:r w:rsidR="002D5F6B" w:rsidRPr="00560E80">
        <w:rPr>
          <w:rFonts w:ascii="Calibri" w:hAnsi="Calibri" w:cs="Calibri"/>
          <w:sz w:val="22"/>
          <w:szCs w:val="22"/>
        </w:rPr>
        <w:t xml:space="preserve"> </w:t>
      </w:r>
      <w:r w:rsidRPr="00F422EA">
        <w:rPr>
          <w:rFonts w:ascii="Calibri" w:hAnsi="Calibri"/>
          <w:color w:val="000000"/>
          <w:sz w:val="22"/>
          <w:szCs w:val="22"/>
        </w:rPr>
        <w:t xml:space="preserve">Dit navn og din evt. tilknytning til en interesseorganisation kan fremgå af mødereferater, der er offentliggjort på </w:t>
      </w:r>
      <w:hyperlink r:id="rId11" w:history="1">
        <w:r w:rsidRPr="00F422EA">
          <w:rPr>
            <w:rFonts w:ascii="Calibri" w:hAnsi="Calibri"/>
            <w:color w:val="000000"/>
            <w:sz w:val="22"/>
            <w:szCs w:val="22"/>
          </w:rPr>
          <w:t>www.nst.dk</w:t>
        </w:r>
      </w:hyperlink>
      <w:r w:rsidR="002D5F6B">
        <w:rPr>
          <w:rFonts w:ascii="Calibri" w:hAnsi="Calibri"/>
          <w:color w:val="000000"/>
          <w:sz w:val="22"/>
          <w:szCs w:val="22"/>
        </w:rPr>
        <w:t>, også efter at du er udtrådt af brugerrådet</w:t>
      </w:r>
      <w:r w:rsidRPr="00F422EA">
        <w:rPr>
          <w:rFonts w:ascii="Calibri" w:hAnsi="Calibri"/>
          <w:color w:val="000000"/>
          <w:sz w:val="22"/>
          <w:szCs w:val="22"/>
        </w:rPr>
        <w:t>.</w:t>
      </w:r>
    </w:p>
    <w:p w14:paraId="60F97B29" w14:textId="77777777" w:rsidR="00F422EA" w:rsidRPr="00F422EA" w:rsidRDefault="00F422EA" w:rsidP="00F422EA">
      <w:pPr>
        <w:rPr>
          <w:rFonts w:ascii="Calibri" w:hAnsi="Calibri"/>
          <w:color w:val="000000"/>
          <w:sz w:val="22"/>
          <w:szCs w:val="22"/>
        </w:rPr>
      </w:pPr>
    </w:p>
    <w:p w14:paraId="30653FDD" w14:textId="10397948" w:rsidR="00F422EA" w:rsidRDefault="00F422EA" w:rsidP="00F422EA">
      <w:pPr>
        <w:rPr>
          <w:rFonts w:ascii="Calibri" w:hAnsi="Calibri" w:cs="Calibri"/>
          <w:sz w:val="22"/>
          <w:szCs w:val="22"/>
        </w:rPr>
      </w:pPr>
      <w:r w:rsidRPr="00F422EA">
        <w:rPr>
          <w:rFonts w:ascii="Calibri" w:hAnsi="Calibri" w:cs="Calibri"/>
          <w:sz w:val="22"/>
          <w:szCs w:val="22"/>
          <w:u w:val="single"/>
        </w:rPr>
        <w:t>Dine rettigheder</w:t>
      </w:r>
      <w:r w:rsidRPr="00F422EA">
        <w:rPr>
          <w:rFonts w:ascii="Calibri" w:hAnsi="Calibri" w:cs="Calibri"/>
          <w:sz w:val="22"/>
          <w:szCs w:val="22"/>
        </w:rPr>
        <w:t xml:space="preserve">: Du kan anmode om indsigt i de oplysninger, der behandles i forbindelse med din kontrakt med Naturstyrelsen. Du har efter anmodning krav på at få berigtiget oplysninger, der viser sig urigtige eller vildledende, ligesom du kan anmode om at begrænse behandlingen og gøre indsigelse mod behandling af dine oplysninger. </w:t>
      </w:r>
    </w:p>
    <w:p w14:paraId="07EE734F" w14:textId="77777777" w:rsidR="00F422EA" w:rsidRPr="00F422EA" w:rsidRDefault="00F422EA" w:rsidP="00F422EA">
      <w:pPr>
        <w:rPr>
          <w:rFonts w:ascii="Calibri" w:hAnsi="Calibri" w:cs="Calibri"/>
          <w:sz w:val="22"/>
          <w:szCs w:val="22"/>
        </w:rPr>
      </w:pPr>
    </w:p>
    <w:p w14:paraId="0D3A3070" w14:textId="77777777" w:rsidR="00F422EA" w:rsidRPr="00F422EA" w:rsidRDefault="00F422EA" w:rsidP="00F422EA">
      <w:pPr>
        <w:rPr>
          <w:rFonts w:ascii="Calibri" w:hAnsi="Calibri" w:cs="Calibri"/>
          <w:sz w:val="22"/>
          <w:szCs w:val="22"/>
        </w:rPr>
      </w:pPr>
      <w:r w:rsidRPr="00F422EA">
        <w:rPr>
          <w:rFonts w:ascii="Calibri" w:hAnsi="Calibri" w:cs="Calibri"/>
          <w:sz w:val="22"/>
          <w:szCs w:val="22"/>
        </w:rPr>
        <w:t xml:space="preserve">Naturstyrelsen er </w:t>
      </w:r>
      <w:r w:rsidRPr="00F422EA">
        <w:rPr>
          <w:rFonts w:ascii="Calibri" w:hAnsi="Calibri" w:cs="Calibri"/>
          <w:sz w:val="22"/>
          <w:szCs w:val="22"/>
          <w:u w:val="single"/>
        </w:rPr>
        <w:t>dataansvarlig</w:t>
      </w:r>
      <w:r w:rsidRPr="00F422EA">
        <w:rPr>
          <w:rFonts w:ascii="Calibri" w:hAnsi="Calibri" w:cs="Calibri"/>
          <w:sz w:val="22"/>
          <w:szCs w:val="22"/>
        </w:rPr>
        <w:t xml:space="preserve"> for de afgivne personoplysninger. Naturstyrelsen har hovedkontor på Førstballevej 2, 7183 Randbøl, cvr. 33157274. Du kan kontakte Naturstyrelsen på nst@nst.dk og telefon 72 54 30 00. </w:t>
      </w:r>
    </w:p>
    <w:p w14:paraId="0C60FC80" w14:textId="77777777" w:rsidR="00F422EA" w:rsidRPr="00F422EA" w:rsidRDefault="00F422EA" w:rsidP="00F422EA">
      <w:pPr>
        <w:rPr>
          <w:rFonts w:ascii="Calibri" w:hAnsi="Calibri" w:cs="Calibri"/>
          <w:sz w:val="22"/>
          <w:szCs w:val="22"/>
        </w:rPr>
      </w:pPr>
    </w:p>
    <w:p w14:paraId="7FC37CBC" w14:textId="77777777" w:rsidR="00F422EA" w:rsidRPr="00F422EA" w:rsidRDefault="00F422EA" w:rsidP="00F422EA">
      <w:pPr>
        <w:rPr>
          <w:rFonts w:ascii="Calibri" w:hAnsi="Calibri" w:cs="Calibri"/>
          <w:sz w:val="22"/>
          <w:szCs w:val="22"/>
        </w:rPr>
      </w:pPr>
      <w:r w:rsidRPr="00F422EA">
        <w:rPr>
          <w:rFonts w:ascii="Calibri" w:hAnsi="Calibri" w:cs="Calibri"/>
          <w:sz w:val="22"/>
          <w:szCs w:val="22"/>
          <w:u w:val="single"/>
        </w:rPr>
        <w:t>Klage</w:t>
      </w:r>
      <w:r w:rsidRPr="00F422EA">
        <w:rPr>
          <w:rFonts w:ascii="Calibri" w:hAnsi="Calibri" w:cs="Calibri"/>
          <w:sz w:val="22"/>
          <w:szCs w:val="22"/>
        </w:rPr>
        <w:t xml:space="preserve">: Spørgsmål til rettigheder mv. kan rettes til vores databeskyttelsesrådgiver på </w:t>
      </w:r>
      <w:hyperlink r:id="rId12" w:history="1">
        <w:r w:rsidRPr="00F422EA">
          <w:rPr>
            <w:rStyle w:val="Hyperlink"/>
            <w:rFonts w:ascii="Calibri" w:hAnsi="Calibri" w:cs="Calibri"/>
            <w:sz w:val="22"/>
            <w:szCs w:val="22"/>
          </w:rPr>
          <w:t>dpo@mim.dk</w:t>
        </w:r>
      </w:hyperlink>
      <w:r w:rsidRPr="00F422EA">
        <w:rPr>
          <w:rFonts w:ascii="Calibri" w:hAnsi="Calibri" w:cs="Calibri"/>
          <w:sz w:val="22"/>
          <w:szCs w:val="22"/>
        </w:rPr>
        <w:t xml:space="preserve">  eller telefon 93 59 70 11. Du har mulighed for at klage til Datatilsynet over Naturstyrelsens behandling af dine personoplysninger. Se mere herom på www.datatilsynet.dk.</w:t>
      </w:r>
    </w:p>
    <w:p w14:paraId="09952805" w14:textId="77777777" w:rsidR="00F422EA" w:rsidRPr="00F422EA" w:rsidRDefault="00F422EA" w:rsidP="00F422EA">
      <w:pPr>
        <w:rPr>
          <w:rFonts w:ascii="Calibri" w:hAnsi="Calibri" w:cs="Calibri"/>
          <w:b/>
          <w:bCs/>
          <w:color w:val="000000"/>
          <w:sz w:val="22"/>
          <w:szCs w:val="22"/>
        </w:rPr>
      </w:pPr>
    </w:p>
    <w:p w14:paraId="104FA91D" w14:textId="3A2CF4B3" w:rsidR="004649E3" w:rsidRPr="00F422EA" w:rsidRDefault="00F422EA" w:rsidP="00F422EA">
      <w:pPr>
        <w:rPr>
          <w:rFonts w:ascii="Calibri" w:hAnsi="Calibri" w:cs="Calibri"/>
          <w:bCs/>
          <w:sz w:val="22"/>
          <w:szCs w:val="22"/>
        </w:rPr>
      </w:pPr>
      <w:r w:rsidRPr="00F422EA">
        <w:rPr>
          <w:rFonts w:ascii="Calibri" w:hAnsi="Calibri" w:cs="Calibri"/>
          <w:bCs/>
          <w:sz w:val="22"/>
          <w:szCs w:val="22"/>
        </w:rPr>
        <w:t xml:space="preserve">Læs mere om Naturstyrelsens persondatapolitik via dette link: </w:t>
      </w:r>
      <w:hyperlink r:id="rId13" w:history="1">
        <w:r w:rsidRPr="00F422EA">
          <w:rPr>
            <w:rStyle w:val="Hyperlink"/>
            <w:rFonts w:ascii="Calibri" w:hAnsi="Calibri" w:cs="Calibri"/>
            <w:bCs/>
            <w:sz w:val="22"/>
            <w:szCs w:val="22"/>
          </w:rPr>
          <w:t>https://naturstyrelsen.dk/om-os/e-politik/persondatapolitik/</w:t>
        </w:r>
      </w:hyperlink>
    </w:p>
    <w:sectPr w:rsidR="004649E3" w:rsidRPr="00F422EA" w:rsidSect="00F422EA">
      <w:headerReference w:type="default" r:id="rId14"/>
      <w:footerReference w:type="even" r:id="rId15"/>
      <w:footerReference w:type="default" r:id="rId16"/>
      <w:headerReference w:type="first" r:id="rId17"/>
      <w:footerReference w:type="first" r:id="rId18"/>
      <w:pgSz w:w="11906" w:h="16838" w:code="9"/>
      <w:pgMar w:top="2041" w:right="1558"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FC81E" w14:textId="77777777" w:rsidR="006C22D4" w:rsidRDefault="006C22D4">
      <w:r>
        <w:separator/>
      </w:r>
    </w:p>
  </w:endnote>
  <w:endnote w:type="continuationSeparator" w:id="0">
    <w:p w14:paraId="52FAFBC1" w14:textId="77777777" w:rsidR="006C22D4" w:rsidRDefault="006C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854BE"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A55052">
      <w:rPr>
        <w:rStyle w:val="Sidetal"/>
        <w:noProof/>
      </w:rPr>
      <w:t>1</w:t>
    </w:r>
    <w:r>
      <w:rPr>
        <w:rStyle w:val="Sidetal"/>
      </w:rPr>
      <w:fldChar w:fldCharType="end"/>
    </w:r>
  </w:p>
  <w:p w14:paraId="73C7B4D8"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09F08" w14:textId="12D9F825"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2D5F6B">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FBD02" w14:textId="77777777" w:rsidR="00A55052" w:rsidRPr="00A55052" w:rsidRDefault="00A55052" w:rsidP="00A55052">
    <w:pPr>
      <w:pStyle w:val="Template-Address"/>
    </w:pPr>
    <w:bookmarkStart w:id="6" w:name="OFF_Institution"/>
    <w:bookmarkStart w:id="7" w:name="OFF_InstitutionHIF"/>
    <w:bookmarkStart w:id="8" w:name="XIF_MMFirstAddressLine"/>
    <w:r w:rsidRPr="00A55052">
      <w:t>Naturstyrelsen</w:t>
    </w:r>
    <w:bookmarkEnd w:id="6"/>
    <w:r w:rsidRPr="00A55052">
      <w:t xml:space="preserve"> </w:t>
    </w:r>
    <w:bookmarkEnd w:id="7"/>
    <w:r w:rsidRPr="00A55052">
      <w:t xml:space="preserve">• </w:t>
    </w:r>
    <w:bookmarkStart w:id="9" w:name="OFF_AddressA"/>
    <w:bookmarkStart w:id="10" w:name="OFF_AddressAHIF"/>
    <w:r w:rsidRPr="00A55052">
      <w:t>Førstballevej 2</w:t>
    </w:r>
    <w:bookmarkEnd w:id="9"/>
    <w:r w:rsidRPr="00A55052">
      <w:t xml:space="preserve"> </w:t>
    </w:r>
    <w:bookmarkEnd w:id="10"/>
    <w:r w:rsidRPr="00A55052">
      <w:t xml:space="preserve">• </w:t>
    </w:r>
    <w:bookmarkStart w:id="11" w:name="OFF_AddressB"/>
    <w:bookmarkStart w:id="12" w:name="OFF_AddressBHIF"/>
    <w:r w:rsidRPr="00A55052">
      <w:t>Gjøddinggård</w:t>
    </w:r>
    <w:bookmarkEnd w:id="11"/>
    <w:r w:rsidRPr="00A55052">
      <w:t xml:space="preserve"> </w:t>
    </w:r>
    <w:bookmarkEnd w:id="12"/>
    <w:r w:rsidRPr="00A55052">
      <w:rPr>
        <w:vanish/>
      </w:rPr>
      <w:t xml:space="preserve">• </w:t>
    </w:r>
    <w:bookmarkStart w:id="13" w:name="OFF_AddressC"/>
    <w:bookmarkStart w:id="14" w:name="OFF_AddressCHIF"/>
    <w:bookmarkEnd w:id="13"/>
    <w:r w:rsidRPr="00A55052">
      <w:rPr>
        <w:vanish/>
      </w:rPr>
      <w:t xml:space="preserve"> </w:t>
    </w:r>
    <w:bookmarkEnd w:id="14"/>
    <w:r w:rsidRPr="00A55052">
      <w:t xml:space="preserve">• </w:t>
    </w:r>
    <w:bookmarkStart w:id="15" w:name="OFF_AddressD"/>
    <w:bookmarkStart w:id="16" w:name="OFF_AddressDHIF"/>
    <w:r w:rsidRPr="00A55052">
      <w:t>7183</w:t>
    </w:r>
    <w:bookmarkEnd w:id="15"/>
    <w:r w:rsidRPr="00A55052">
      <w:t xml:space="preserve"> </w:t>
    </w:r>
    <w:bookmarkStart w:id="17" w:name="OFF_City"/>
    <w:r w:rsidRPr="00A55052">
      <w:t>Randbøl</w:t>
    </w:r>
    <w:bookmarkEnd w:id="17"/>
    <w:r w:rsidRPr="00A55052">
      <w:t xml:space="preserve"> </w:t>
    </w:r>
    <w:bookmarkEnd w:id="16"/>
  </w:p>
  <w:p w14:paraId="6592B8C9" w14:textId="77777777" w:rsidR="00A55052" w:rsidRPr="00A55052" w:rsidRDefault="00A55052" w:rsidP="00A55052">
    <w:pPr>
      <w:pStyle w:val="Template-Address"/>
    </w:pPr>
    <w:bookmarkStart w:id="18" w:name="LAN_Phone"/>
    <w:bookmarkStart w:id="19" w:name="OFF_PhoneHIF"/>
    <w:bookmarkStart w:id="20" w:name="XIF_MMSecondAddressLine"/>
    <w:bookmarkEnd w:id="8"/>
    <w:r w:rsidRPr="00A55052">
      <w:t>Tlf.</w:t>
    </w:r>
    <w:bookmarkEnd w:id="18"/>
    <w:r w:rsidRPr="00A55052">
      <w:t xml:space="preserve"> </w:t>
    </w:r>
    <w:bookmarkStart w:id="21" w:name="OFF_Phone"/>
    <w:r w:rsidRPr="00A55052">
      <w:t>72 54 30 00</w:t>
    </w:r>
    <w:bookmarkEnd w:id="21"/>
    <w:r w:rsidRPr="00A55052">
      <w:t xml:space="preserve"> </w:t>
    </w:r>
    <w:bookmarkEnd w:id="19"/>
    <w:r w:rsidRPr="00A55052">
      <w:rPr>
        <w:vanish/>
      </w:rPr>
      <w:t xml:space="preserve">• </w:t>
    </w:r>
    <w:bookmarkStart w:id="22" w:name="LAN_Fax"/>
    <w:bookmarkStart w:id="23" w:name="OFF_FaxHIF"/>
    <w:r w:rsidRPr="00A55052">
      <w:rPr>
        <w:vanish/>
      </w:rPr>
      <w:t>Fax</w:t>
    </w:r>
    <w:bookmarkEnd w:id="22"/>
    <w:r w:rsidRPr="00A55052">
      <w:rPr>
        <w:vanish/>
      </w:rPr>
      <w:t xml:space="preserve"> </w:t>
    </w:r>
    <w:bookmarkStart w:id="24" w:name="OFF_Fax"/>
    <w:bookmarkEnd w:id="24"/>
    <w:r w:rsidRPr="00A55052">
      <w:rPr>
        <w:vanish/>
      </w:rPr>
      <w:t xml:space="preserve"> </w:t>
    </w:r>
    <w:bookmarkEnd w:id="23"/>
    <w:r w:rsidRPr="00A55052">
      <w:t xml:space="preserve">• </w:t>
    </w:r>
    <w:bookmarkStart w:id="25" w:name="OFF_CVRHIF"/>
    <w:r w:rsidRPr="00A55052">
      <w:t xml:space="preserve">CVR </w:t>
    </w:r>
    <w:bookmarkStart w:id="26" w:name="OFF_CVR"/>
    <w:r w:rsidRPr="00A55052">
      <w:t>33157274</w:t>
    </w:r>
    <w:bookmarkEnd w:id="26"/>
    <w:r w:rsidRPr="00A55052">
      <w:t xml:space="preserve"> </w:t>
    </w:r>
    <w:bookmarkEnd w:id="25"/>
    <w:r w:rsidRPr="00A55052">
      <w:t xml:space="preserve">• </w:t>
    </w:r>
    <w:bookmarkStart w:id="27" w:name="OFF_EANHIF"/>
    <w:r w:rsidRPr="00A55052">
      <w:t xml:space="preserve">EAN </w:t>
    </w:r>
    <w:bookmarkStart w:id="28" w:name="OFF_EAN"/>
    <w:r w:rsidRPr="00A55052">
      <w:t>5798009883186</w:t>
    </w:r>
    <w:bookmarkEnd w:id="28"/>
    <w:r w:rsidRPr="00A55052">
      <w:t xml:space="preserve"> </w:t>
    </w:r>
    <w:bookmarkEnd w:id="27"/>
    <w:r w:rsidRPr="00A55052">
      <w:t xml:space="preserve">• </w:t>
    </w:r>
    <w:bookmarkStart w:id="29" w:name="OFF_Email"/>
    <w:bookmarkStart w:id="30" w:name="OFF_EmailHIF"/>
    <w:r w:rsidRPr="00A55052">
      <w:t>nst@nst.dk</w:t>
    </w:r>
    <w:bookmarkEnd w:id="29"/>
    <w:r w:rsidRPr="00A55052">
      <w:t xml:space="preserve"> </w:t>
    </w:r>
    <w:bookmarkEnd w:id="30"/>
    <w:r w:rsidRPr="00A55052">
      <w:t xml:space="preserve">• </w:t>
    </w:r>
    <w:bookmarkStart w:id="31" w:name="OFF_Web"/>
    <w:bookmarkStart w:id="32" w:name="OFF_WebHIF"/>
    <w:r w:rsidRPr="00A55052">
      <w:t>www.nst.dk</w:t>
    </w:r>
    <w:bookmarkEnd w:id="31"/>
    <w:r w:rsidRPr="00A55052">
      <w:t xml:space="preserve"> </w:t>
    </w:r>
    <w:bookmarkEnd w:id="20"/>
    <w:bookmarkEnd w:id="32"/>
  </w:p>
  <w:p w14:paraId="48C7E6AA" w14:textId="77777777" w:rsidR="0048667B" w:rsidRPr="00A55052" w:rsidRDefault="0048667B" w:rsidP="00A5505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466CD" w14:textId="77777777" w:rsidR="006C22D4" w:rsidRDefault="006C22D4">
      <w:r>
        <w:separator/>
      </w:r>
    </w:p>
  </w:footnote>
  <w:footnote w:type="continuationSeparator" w:id="0">
    <w:p w14:paraId="1F8627C1" w14:textId="77777777" w:rsidR="006C22D4" w:rsidRDefault="006C2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88696" w14:textId="77777777" w:rsidR="000E717B" w:rsidRDefault="000E717B">
    <w:pPr>
      <w:pStyle w:val="Sidehoved"/>
    </w:pPr>
    <w:bookmarkStart w:id="5" w:name="BIT_PrimaryHeader"/>
  </w:p>
  <w:bookmarkEnd w:id="5"/>
  <w:p w14:paraId="2F9FE6D5"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FB299" w14:textId="218CFC71" w:rsidR="00A55052" w:rsidRPr="00FD1E25" w:rsidRDefault="006532EE" w:rsidP="00A55052">
    <w:pPr>
      <w:rPr>
        <w:lang w:val="en-GB"/>
      </w:rPr>
    </w:pPr>
    <w:r>
      <w:rPr>
        <w:noProof/>
      </w:rPr>
      <w:drawing>
        <wp:anchor distT="0" distB="0" distL="114300" distR="114300" simplePos="0" relativeHeight="251661312" behindDoc="0" locked="1" layoutInCell="1" allowOverlap="1" wp14:anchorId="38BD3592" wp14:editId="4DC2D81A">
          <wp:simplePos x="0" y="0"/>
          <wp:positionH relativeFrom="page">
            <wp:align>right</wp:align>
          </wp:positionH>
          <wp:positionV relativeFrom="page">
            <wp:posOffset>347980</wp:posOffset>
          </wp:positionV>
          <wp:extent cx="2626995" cy="527050"/>
          <wp:effectExtent l="0" t="0" r="0" b="0"/>
          <wp:wrapNone/>
          <wp:docPr id="10"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8956"/>
                  <a:stretch>
                    <a:fillRect/>
                  </a:stretch>
                </pic:blipFill>
                <pic:spPr>
                  <a:xfrm>
                    <a:off x="0" y="0"/>
                    <a:ext cx="2626995" cy="527050"/>
                  </a:xfrm>
                  <a:prstGeom prst="rect">
                    <a:avLst/>
                  </a:prstGeom>
                </pic:spPr>
              </pic:pic>
            </a:graphicData>
          </a:graphic>
          <wp14:sizeRelH relativeFrom="page">
            <wp14:pctWidth>0</wp14:pctWidth>
          </wp14:sizeRelH>
          <wp14:sizeRelV relativeFrom="page">
            <wp14:pctHeight>0</wp14:pctHeight>
          </wp14:sizeRelV>
        </wp:anchor>
      </w:drawing>
    </w:r>
    <w:r w:rsidR="00A55052" w:rsidRPr="00FD1E25">
      <w:rPr>
        <w:noProof/>
      </w:rPr>
      <mc:AlternateContent>
        <mc:Choice Requires="wps">
          <w:drawing>
            <wp:anchor distT="0" distB="0" distL="114300" distR="114300" simplePos="0" relativeHeight="251659264" behindDoc="0" locked="1" layoutInCell="1" allowOverlap="1" wp14:anchorId="248A72BB" wp14:editId="3C3A3EEE">
              <wp:simplePos x="0" y="0"/>
              <wp:positionH relativeFrom="rightMargin">
                <wp:align>right</wp:align>
              </wp:positionH>
              <wp:positionV relativeFrom="page">
                <wp:posOffset>1263015</wp:posOffset>
              </wp:positionV>
              <wp:extent cx="2016000" cy="2361600"/>
              <wp:effectExtent l="0" t="0" r="3810" b="635"/>
              <wp:wrapNone/>
              <wp:docPr id="1" name="Kolofon"/>
              <wp:cNvGraphicFramePr/>
              <a:graphic xmlns:a="http://schemas.openxmlformats.org/drawingml/2006/main">
                <a:graphicData uri="http://schemas.microsoft.com/office/word/2010/wordprocessingShape">
                  <wps:wsp>
                    <wps:cNvSpPr txBox="1"/>
                    <wps:spPr>
                      <a:xfrm>
                        <a:off x="0" y="0"/>
                        <a:ext cx="2016000" cy="236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A55052" w14:paraId="5CB7D6C0" w14:textId="77777777">
                            <w:trPr>
                              <w:cantSplit/>
                              <w:trHeight w:val="2778"/>
                            </w:trPr>
                            <w:tc>
                              <w:tcPr>
                                <w:tcW w:w="2755" w:type="dxa"/>
                                <w:tcMar>
                                  <w:top w:w="34" w:type="dxa"/>
                                  <w:left w:w="0" w:type="dxa"/>
                                  <w:bottom w:w="28" w:type="dxa"/>
                                  <w:right w:w="0" w:type="dxa"/>
                                </w:tcMar>
                              </w:tcPr>
                              <w:p w14:paraId="1D18D533" w14:textId="77777777" w:rsidR="00A55052" w:rsidRDefault="00A55052" w:rsidP="00F351D6">
                                <w:pPr>
                                  <w:pStyle w:val="Kolofontekst"/>
                                </w:pPr>
                              </w:p>
                            </w:tc>
                          </w:tr>
                        </w:tbl>
                        <w:p w14:paraId="13B659B2" w14:textId="77777777" w:rsidR="00A55052" w:rsidRDefault="00A55052" w:rsidP="00A5505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A72BB" id="_x0000_t202" coordsize="21600,21600" o:spt="202" path="m,l,21600r21600,l21600,xe">
              <v:stroke joinstyle="miter"/>
              <v:path gradientshapeok="t" o:connecttype="rect"/>
            </v:shapetype>
            <v:shape id="Kolofon" o:spid="_x0000_s1026" type="#_x0000_t202" style="position:absolute;margin-left:107.55pt;margin-top:99.45pt;width:158.75pt;height:185.95pt;z-index:251659264;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0" w:type="dxa"/>
                      </w:tblCellMar>
                      <w:tblLook w:val="01E0" w:firstRow="1" w:lastRow="1" w:firstColumn="1" w:lastColumn="1" w:noHBand="0" w:noVBand="0"/>
                    </w:tblPr>
                    <w:tblGrid>
                      <w:gridCol w:w="2755"/>
                    </w:tblGrid>
                    <w:tr w:rsidR="00A55052" w14:paraId="5CB7D6C0" w14:textId="77777777">
                      <w:trPr>
                        <w:cantSplit/>
                        <w:trHeight w:val="2778"/>
                      </w:trPr>
                      <w:tc>
                        <w:tcPr>
                          <w:tcW w:w="2755" w:type="dxa"/>
                          <w:tcMar>
                            <w:top w:w="34" w:type="dxa"/>
                            <w:left w:w="0" w:type="dxa"/>
                            <w:bottom w:w="28" w:type="dxa"/>
                            <w:right w:w="0" w:type="dxa"/>
                          </w:tcMar>
                        </w:tcPr>
                        <w:p w14:paraId="1D18D533" w14:textId="77777777" w:rsidR="00A55052" w:rsidRDefault="00A55052" w:rsidP="00F351D6">
                          <w:pPr>
                            <w:pStyle w:val="Kolofontekst"/>
                          </w:pPr>
                        </w:p>
                      </w:tc>
                    </w:tr>
                  </w:tbl>
                  <w:p w14:paraId="13B659B2" w14:textId="77777777" w:rsidR="00A55052" w:rsidRDefault="00A55052" w:rsidP="00A55052"/>
                </w:txbxContent>
              </v:textbox>
              <w10:wrap anchorx="margin" anchory="page"/>
              <w10:anchorlock/>
            </v:shape>
          </w:pict>
        </mc:Fallback>
      </mc:AlternateContent>
    </w:r>
  </w:p>
  <w:p w14:paraId="559BC240"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hyphenationZone w:val="425"/>
  <w:drawingGridHorizontalSpacing w:val="9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052"/>
    <w:rsid w:val="00002EA0"/>
    <w:rsid w:val="00003636"/>
    <w:rsid w:val="00005FAA"/>
    <w:rsid w:val="0001457C"/>
    <w:rsid w:val="0001528D"/>
    <w:rsid w:val="000166A0"/>
    <w:rsid w:val="00030051"/>
    <w:rsid w:val="000313D3"/>
    <w:rsid w:val="00037E7E"/>
    <w:rsid w:val="000513DE"/>
    <w:rsid w:val="00060BC5"/>
    <w:rsid w:val="000647F2"/>
    <w:rsid w:val="00065869"/>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766"/>
    <w:rsid w:val="000F0B81"/>
    <w:rsid w:val="00103018"/>
    <w:rsid w:val="00104CB1"/>
    <w:rsid w:val="001062D0"/>
    <w:rsid w:val="00114DE6"/>
    <w:rsid w:val="001210A9"/>
    <w:rsid w:val="001354CC"/>
    <w:rsid w:val="0014150F"/>
    <w:rsid w:val="00144670"/>
    <w:rsid w:val="0014616C"/>
    <w:rsid w:val="00150899"/>
    <w:rsid w:val="001528C6"/>
    <w:rsid w:val="00152CB8"/>
    <w:rsid w:val="00156908"/>
    <w:rsid w:val="00160721"/>
    <w:rsid w:val="001743E7"/>
    <w:rsid w:val="001A4D56"/>
    <w:rsid w:val="001A58BF"/>
    <w:rsid w:val="001A6CB5"/>
    <w:rsid w:val="001A7E4B"/>
    <w:rsid w:val="001B3F10"/>
    <w:rsid w:val="001B72A9"/>
    <w:rsid w:val="001C2544"/>
    <w:rsid w:val="001C417D"/>
    <w:rsid w:val="001C4328"/>
    <w:rsid w:val="001C6975"/>
    <w:rsid w:val="001C7630"/>
    <w:rsid w:val="001D1196"/>
    <w:rsid w:val="001D19D8"/>
    <w:rsid w:val="001D68FB"/>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629A8"/>
    <w:rsid w:val="002639DB"/>
    <w:rsid w:val="00264240"/>
    <w:rsid w:val="002654F9"/>
    <w:rsid w:val="00267F76"/>
    <w:rsid w:val="0027546B"/>
    <w:rsid w:val="00283D52"/>
    <w:rsid w:val="00284176"/>
    <w:rsid w:val="00293240"/>
    <w:rsid w:val="002933E6"/>
    <w:rsid w:val="0029629D"/>
    <w:rsid w:val="002A29B1"/>
    <w:rsid w:val="002A7860"/>
    <w:rsid w:val="002C042D"/>
    <w:rsid w:val="002C4595"/>
    <w:rsid w:val="002C4D00"/>
    <w:rsid w:val="002D00C9"/>
    <w:rsid w:val="002D03C2"/>
    <w:rsid w:val="002D268E"/>
    <w:rsid w:val="002D5F6B"/>
    <w:rsid w:val="002D7F0F"/>
    <w:rsid w:val="003001A2"/>
    <w:rsid w:val="003033ED"/>
    <w:rsid w:val="00310C3C"/>
    <w:rsid w:val="00313642"/>
    <w:rsid w:val="00315AC9"/>
    <w:rsid w:val="00320951"/>
    <w:rsid w:val="003209AA"/>
    <w:rsid w:val="00322BBE"/>
    <w:rsid w:val="00326ED5"/>
    <w:rsid w:val="00331970"/>
    <w:rsid w:val="00334562"/>
    <w:rsid w:val="00343A37"/>
    <w:rsid w:val="00345FA9"/>
    <w:rsid w:val="00350582"/>
    <w:rsid w:val="00353B4E"/>
    <w:rsid w:val="003558D9"/>
    <w:rsid w:val="00362EAC"/>
    <w:rsid w:val="00365BC4"/>
    <w:rsid w:val="003819FF"/>
    <w:rsid w:val="00385C06"/>
    <w:rsid w:val="00386D0C"/>
    <w:rsid w:val="003A3350"/>
    <w:rsid w:val="003A3369"/>
    <w:rsid w:val="003A44A9"/>
    <w:rsid w:val="003B6C74"/>
    <w:rsid w:val="003C5313"/>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1079"/>
    <w:rsid w:val="00433A1E"/>
    <w:rsid w:val="00440668"/>
    <w:rsid w:val="004421D7"/>
    <w:rsid w:val="00447B83"/>
    <w:rsid w:val="00450475"/>
    <w:rsid w:val="00457882"/>
    <w:rsid w:val="00460B5A"/>
    <w:rsid w:val="004649E3"/>
    <w:rsid w:val="00465189"/>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C0742"/>
    <w:rsid w:val="004C237E"/>
    <w:rsid w:val="004C491E"/>
    <w:rsid w:val="004C63FE"/>
    <w:rsid w:val="004D23C9"/>
    <w:rsid w:val="004D6645"/>
    <w:rsid w:val="004E33EF"/>
    <w:rsid w:val="004E562B"/>
    <w:rsid w:val="004E642A"/>
    <w:rsid w:val="004E7C82"/>
    <w:rsid w:val="004F7C92"/>
    <w:rsid w:val="005009DC"/>
    <w:rsid w:val="00500EFC"/>
    <w:rsid w:val="00501E2E"/>
    <w:rsid w:val="0051781E"/>
    <w:rsid w:val="00520971"/>
    <w:rsid w:val="005267CB"/>
    <w:rsid w:val="00531869"/>
    <w:rsid w:val="00535B7D"/>
    <w:rsid w:val="005543C3"/>
    <w:rsid w:val="00554FAA"/>
    <w:rsid w:val="00560E80"/>
    <w:rsid w:val="005630B4"/>
    <w:rsid w:val="00563773"/>
    <w:rsid w:val="005650F2"/>
    <w:rsid w:val="005672CB"/>
    <w:rsid w:val="00576B90"/>
    <w:rsid w:val="0058155D"/>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72E"/>
    <w:rsid w:val="005F61FB"/>
    <w:rsid w:val="006020E9"/>
    <w:rsid w:val="00604DC5"/>
    <w:rsid w:val="006067F0"/>
    <w:rsid w:val="006079D5"/>
    <w:rsid w:val="00610541"/>
    <w:rsid w:val="00610A43"/>
    <w:rsid w:val="00612296"/>
    <w:rsid w:val="006161E8"/>
    <w:rsid w:val="006217FF"/>
    <w:rsid w:val="00623A75"/>
    <w:rsid w:val="0063273A"/>
    <w:rsid w:val="00632DB3"/>
    <w:rsid w:val="00632EB9"/>
    <w:rsid w:val="00641AE1"/>
    <w:rsid w:val="006532EE"/>
    <w:rsid w:val="00655780"/>
    <w:rsid w:val="00656763"/>
    <w:rsid w:val="00656C96"/>
    <w:rsid w:val="006665A1"/>
    <w:rsid w:val="006706E8"/>
    <w:rsid w:val="0067771A"/>
    <w:rsid w:val="00684B85"/>
    <w:rsid w:val="0068783F"/>
    <w:rsid w:val="00696E85"/>
    <w:rsid w:val="006A18C5"/>
    <w:rsid w:val="006B05A0"/>
    <w:rsid w:val="006B6F4E"/>
    <w:rsid w:val="006C22D4"/>
    <w:rsid w:val="006D09A7"/>
    <w:rsid w:val="006E7F1D"/>
    <w:rsid w:val="006F3EB3"/>
    <w:rsid w:val="006F4DCD"/>
    <w:rsid w:val="00702FF2"/>
    <w:rsid w:val="00703B66"/>
    <w:rsid w:val="00705800"/>
    <w:rsid w:val="00705EAB"/>
    <w:rsid w:val="00717FB2"/>
    <w:rsid w:val="00723455"/>
    <w:rsid w:val="00724762"/>
    <w:rsid w:val="00724D6D"/>
    <w:rsid w:val="0073474C"/>
    <w:rsid w:val="0073754C"/>
    <w:rsid w:val="0074716F"/>
    <w:rsid w:val="0074737F"/>
    <w:rsid w:val="00751E72"/>
    <w:rsid w:val="00753673"/>
    <w:rsid w:val="007540BD"/>
    <w:rsid w:val="00762205"/>
    <w:rsid w:val="0076323D"/>
    <w:rsid w:val="00764201"/>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7EE"/>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C5F4A"/>
    <w:rsid w:val="008D1674"/>
    <w:rsid w:val="008E3990"/>
    <w:rsid w:val="008F272E"/>
    <w:rsid w:val="008F6B2B"/>
    <w:rsid w:val="00905C37"/>
    <w:rsid w:val="00906916"/>
    <w:rsid w:val="0092514B"/>
    <w:rsid w:val="009264AA"/>
    <w:rsid w:val="00944EE8"/>
    <w:rsid w:val="009461F0"/>
    <w:rsid w:val="009601F5"/>
    <w:rsid w:val="00963E43"/>
    <w:rsid w:val="00970F21"/>
    <w:rsid w:val="00975F3B"/>
    <w:rsid w:val="0098382A"/>
    <w:rsid w:val="009943CD"/>
    <w:rsid w:val="00994E91"/>
    <w:rsid w:val="009C37F8"/>
    <w:rsid w:val="009C6BB2"/>
    <w:rsid w:val="009E27B6"/>
    <w:rsid w:val="009E46B7"/>
    <w:rsid w:val="009E7920"/>
    <w:rsid w:val="009F368F"/>
    <w:rsid w:val="009F4367"/>
    <w:rsid w:val="009F4DDE"/>
    <w:rsid w:val="009F7033"/>
    <w:rsid w:val="00A011F0"/>
    <w:rsid w:val="00A03CE6"/>
    <w:rsid w:val="00A03E48"/>
    <w:rsid w:val="00A11F5A"/>
    <w:rsid w:val="00A158CB"/>
    <w:rsid w:val="00A24A07"/>
    <w:rsid w:val="00A34B40"/>
    <w:rsid w:val="00A36292"/>
    <w:rsid w:val="00A36D64"/>
    <w:rsid w:val="00A3749F"/>
    <w:rsid w:val="00A44A6B"/>
    <w:rsid w:val="00A51DBA"/>
    <w:rsid w:val="00A5408B"/>
    <w:rsid w:val="00A55052"/>
    <w:rsid w:val="00A556CE"/>
    <w:rsid w:val="00A67D37"/>
    <w:rsid w:val="00A72DDE"/>
    <w:rsid w:val="00A85ECD"/>
    <w:rsid w:val="00A923E2"/>
    <w:rsid w:val="00A964CE"/>
    <w:rsid w:val="00A96C60"/>
    <w:rsid w:val="00AA4437"/>
    <w:rsid w:val="00AB363A"/>
    <w:rsid w:val="00AC35D6"/>
    <w:rsid w:val="00AD678B"/>
    <w:rsid w:val="00AE41A1"/>
    <w:rsid w:val="00AE5A17"/>
    <w:rsid w:val="00AF5AF6"/>
    <w:rsid w:val="00B061B9"/>
    <w:rsid w:val="00B13BB6"/>
    <w:rsid w:val="00B2565D"/>
    <w:rsid w:val="00B30727"/>
    <w:rsid w:val="00B33A35"/>
    <w:rsid w:val="00B358B3"/>
    <w:rsid w:val="00B441D7"/>
    <w:rsid w:val="00B54207"/>
    <w:rsid w:val="00B67E2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4F3D"/>
    <w:rsid w:val="00C7051E"/>
    <w:rsid w:val="00C70BEA"/>
    <w:rsid w:val="00C71B04"/>
    <w:rsid w:val="00C766CC"/>
    <w:rsid w:val="00C76B7D"/>
    <w:rsid w:val="00C8406C"/>
    <w:rsid w:val="00C87AAA"/>
    <w:rsid w:val="00C94E96"/>
    <w:rsid w:val="00CA543F"/>
    <w:rsid w:val="00CA6429"/>
    <w:rsid w:val="00CA6ADF"/>
    <w:rsid w:val="00CB5C14"/>
    <w:rsid w:val="00CC12A8"/>
    <w:rsid w:val="00CC3891"/>
    <w:rsid w:val="00CC6892"/>
    <w:rsid w:val="00CD31FE"/>
    <w:rsid w:val="00CD4F1D"/>
    <w:rsid w:val="00CE1EC6"/>
    <w:rsid w:val="00CE5201"/>
    <w:rsid w:val="00CF1627"/>
    <w:rsid w:val="00CF760D"/>
    <w:rsid w:val="00D008ED"/>
    <w:rsid w:val="00D01984"/>
    <w:rsid w:val="00D01EDA"/>
    <w:rsid w:val="00D16472"/>
    <w:rsid w:val="00D321C9"/>
    <w:rsid w:val="00D353A2"/>
    <w:rsid w:val="00D37FC2"/>
    <w:rsid w:val="00D43DB0"/>
    <w:rsid w:val="00D570C5"/>
    <w:rsid w:val="00D64C0B"/>
    <w:rsid w:val="00D65E69"/>
    <w:rsid w:val="00D922CF"/>
    <w:rsid w:val="00D951B4"/>
    <w:rsid w:val="00DA32B3"/>
    <w:rsid w:val="00DA6734"/>
    <w:rsid w:val="00DB56B3"/>
    <w:rsid w:val="00DE24BE"/>
    <w:rsid w:val="00DE5B21"/>
    <w:rsid w:val="00DE7479"/>
    <w:rsid w:val="00DF128B"/>
    <w:rsid w:val="00DF2F94"/>
    <w:rsid w:val="00E1113C"/>
    <w:rsid w:val="00E11688"/>
    <w:rsid w:val="00E26EAA"/>
    <w:rsid w:val="00E27CC3"/>
    <w:rsid w:val="00E30FCA"/>
    <w:rsid w:val="00E36F97"/>
    <w:rsid w:val="00E42057"/>
    <w:rsid w:val="00E44C4F"/>
    <w:rsid w:val="00E500CD"/>
    <w:rsid w:val="00E62BEE"/>
    <w:rsid w:val="00E6307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5E51"/>
    <w:rsid w:val="00EC76B0"/>
    <w:rsid w:val="00ED48AE"/>
    <w:rsid w:val="00EE65A7"/>
    <w:rsid w:val="00EF48EC"/>
    <w:rsid w:val="00EF58B4"/>
    <w:rsid w:val="00EF6016"/>
    <w:rsid w:val="00F03131"/>
    <w:rsid w:val="00F05E03"/>
    <w:rsid w:val="00F101A4"/>
    <w:rsid w:val="00F2061A"/>
    <w:rsid w:val="00F30057"/>
    <w:rsid w:val="00F34750"/>
    <w:rsid w:val="00F422EA"/>
    <w:rsid w:val="00F46114"/>
    <w:rsid w:val="00F47B3A"/>
    <w:rsid w:val="00F602C8"/>
    <w:rsid w:val="00F62595"/>
    <w:rsid w:val="00F7168A"/>
    <w:rsid w:val="00F71C13"/>
    <w:rsid w:val="00F77228"/>
    <w:rsid w:val="00F90567"/>
    <w:rsid w:val="00F91352"/>
    <w:rsid w:val="00F922ED"/>
    <w:rsid w:val="00FA4576"/>
    <w:rsid w:val="00FA77BC"/>
    <w:rsid w:val="00FB7ADE"/>
    <w:rsid w:val="00FC164F"/>
    <w:rsid w:val="00FD2036"/>
    <w:rsid w:val="00FE45B3"/>
    <w:rsid w:val="00FE5421"/>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B67B18"/>
  <w15:docId w15:val="{5519F7FD-40D7-4B12-BF92-7B3461E25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25451A"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25451A"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25451A"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25451A"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25451A"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25451A"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25451A" w:themeColor="accent1" w:shadow="1"/>
        <w:left w:val="single" w:sz="2" w:space="10" w:color="25451A" w:themeColor="accent1" w:shadow="1"/>
        <w:bottom w:val="single" w:sz="2" w:space="10" w:color="25451A" w:themeColor="accent1" w:shadow="1"/>
        <w:right w:val="single" w:sz="2" w:space="10" w:color="25451A" w:themeColor="accent1" w:shadow="1"/>
      </w:pBdr>
      <w:ind w:left="1152" w:right="1152"/>
    </w:pPr>
    <w:rPr>
      <w:rFonts w:asciiTheme="minorHAnsi" w:eastAsiaTheme="minorEastAsia" w:hAnsiTheme="minorHAnsi" w:cstheme="minorBidi"/>
      <w:i/>
      <w:iCs/>
      <w:color w:val="25451A"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E8C2" w:themeFill="accent1" w:themeFillTint="33"/>
    </w:tcPr>
    <w:tblStylePr w:type="firstRow">
      <w:rPr>
        <w:b/>
        <w:bCs/>
      </w:rPr>
      <w:tblPr/>
      <w:tcPr>
        <w:shd w:val="clear" w:color="auto" w:fill="99D186" w:themeFill="accent1" w:themeFillTint="66"/>
      </w:tcPr>
    </w:tblStylePr>
    <w:tblStylePr w:type="lastRow">
      <w:rPr>
        <w:b/>
        <w:bCs/>
        <w:color w:val="000000" w:themeColor="text1"/>
      </w:rPr>
      <w:tblPr/>
      <w:tcPr>
        <w:shd w:val="clear" w:color="auto" w:fill="99D186" w:themeFill="accent1" w:themeFillTint="66"/>
      </w:tcPr>
    </w:tblStylePr>
    <w:tblStylePr w:type="firstCol">
      <w:rPr>
        <w:color w:val="FFFFFF" w:themeColor="background1"/>
      </w:rPr>
      <w:tblPr/>
      <w:tcPr>
        <w:shd w:val="clear" w:color="auto" w:fill="1B3313" w:themeFill="accent1" w:themeFillShade="BF"/>
      </w:tcPr>
    </w:tblStylePr>
    <w:tblStylePr w:type="lastCol">
      <w:rPr>
        <w:color w:val="FFFFFF" w:themeColor="background1"/>
      </w:rPr>
      <w:tblPr/>
      <w:tcPr>
        <w:shd w:val="clear" w:color="auto" w:fill="1B3313" w:themeFill="accent1" w:themeFillShade="BF"/>
      </w:tcPr>
    </w:tblStylePr>
    <w:tblStylePr w:type="band1Vert">
      <w:tblPr/>
      <w:tcPr>
        <w:shd w:val="clear" w:color="auto" w:fill="80C668" w:themeFill="accent1" w:themeFillTint="7F"/>
      </w:tcPr>
    </w:tblStylePr>
    <w:tblStylePr w:type="band1Horz">
      <w:tblPr/>
      <w:tcPr>
        <w:shd w:val="clear" w:color="auto" w:fill="80C668"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3" w:themeFillTint="33"/>
    </w:tcPr>
    <w:tblStylePr w:type="firstRow">
      <w:rPr>
        <w:b/>
        <w:bCs/>
      </w:rPr>
      <w:tblPr/>
      <w:tcPr>
        <w:shd w:val="clear" w:color="auto" w:fill="69FFBB" w:themeFill="accent3" w:themeFillTint="66"/>
      </w:tcPr>
    </w:tblStylePr>
    <w:tblStylePr w:type="lastRow">
      <w:rPr>
        <w:b/>
        <w:bCs/>
        <w:color w:val="000000" w:themeColor="text1"/>
      </w:rPr>
      <w:tblPr/>
      <w:tcPr>
        <w:shd w:val="clear" w:color="auto" w:fill="69FFBB" w:themeFill="accent3" w:themeFillTint="66"/>
      </w:tcPr>
    </w:tblStylePr>
    <w:tblStylePr w:type="firstCol">
      <w:rPr>
        <w:color w:val="FFFFFF" w:themeColor="background1"/>
      </w:rPr>
      <w:tblPr/>
      <w:tcPr>
        <w:shd w:val="clear" w:color="auto" w:fill="006537" w:themeFill="accent3" w:themeFillShade="BF"/>
      </w:tcPr>
    </w:tblStylePr>
    <w:tblStylePr w:type="lastCol">
      <w:rPr>
        <w:color w:val="FFFFFF" w:themeColor="background1"/>
      </w:rPr>
      <w:tblPr/>
      <w:tcPr>
        <w:shd w:val="clear" w:color="auto" w:fill="006537" w:themeFill="accent3" w:themeFillShade="BF"/>
      </w:tcPr>
    </w:tblStylePr>
    <w:tblStylePr w:type="band1Vert">
      <w:tblPr/>
      <w:tcPr>
        <w:shd w:val="clear" w:color="auto" w:fill="44FFAB" w:themeFill="accent3" w:themeFillTint="7F"/>
      </w:tcPr>
    </w:tblStylePr>
    <w:tblStylePr w:type="band1Horz">
      <w:tblPr/>
      <w:tcPr>
        <w:shd w:val="clear" w:color="auto" w:fill="44FFAB"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4" w:themeFillTint="33"/>
    </w:tcPr>
    <w:tblStylePr w:type="firstRow">
      <w:rPr>
        <w:b/>
        <w:bCs/>
      </w:rPr>
      <w:tblPr/>
      <w:tcPr>
        <w:shd w:val="clear" w:color="auto" w:fill="ABE4E9" w:themeFill="accent4" w:themeFillTint="66"/>
      </w:tcPr>
    </w:tblStylePr>
    <w:tblStylePr w:type="lastRow">
      <w:rPr>
        <w:b/>
        <w:bCs/>
        <w:color w:val="000000" w:themeColor="text1"/>
      </w:rPr>
      <w:tblPr/>
      <w:tcPr>
        <w:shd w:val="clear" w:color="auto" w:fill="ABE4E9" w:themeFill="accent4" w:themeFillTint="66"/>
      </w:tcPr>
    </w:tblStylePr>
    <w:tblStylePr w:type="firstCol">
      <w:rPr>
        <w:color w:val="FFFFFF" w:themeColor="background1"/>
      </w:rPr>
      <w:tblPr/>
      <w:tcPr>
        <w:shd w:val="clear" w:color="auto" w:fill="268A92" w:themeFill="accent4" w:themeFillShade="BF"/>
      </w:tcPr>
    </w:tblStylePr>
    <w:tblStylePr w:type="lastCol">
      <w:rPr>
        <w:color w:val="FFFFFF" w:themeColor="background1"/>
      </w:rPr>
      <w:tblPr/>
      <w:tcPr>
        <w:shd w:val="clear" w:color="auto" w:fill="268A92" w:themeFill="accent4" w:themeFillShade="BF"/>
      </w:tc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E8C8" w:themeFill="accent5" w:themeFillTint="33"/>
    </w:tcPr>
    <w:tblStylePr w:type="firstRow">
      <w:rPr>
        <w:b/>
        <w:bCs/>
      </w:rPr>
      <w:tblPr/>
      <w:tcPr>
        <w:shd w:val="clear" w:color="auto" w:fill="FFD191" w:themeFill="accent5" w:themeFillTint="66"/>
      </w:tcPr>
    </w:tblStylePr>
    <w:tblStylePr w:type="lastRow">
      <w:rPr>
        <w:b/>
        <w:bCs/>
        <w:color w:val="000000" w:themeColor="text1"/>
      </w:rPr>
      <w:tblPr/>
      <w:tcPr>
        <w:shd w:val="clear" w:color="auto" w:fill="FFD191" w:themeFill="accent5" w:themeFillTint="66"/>
      </w:tcPr>
    </w:tblStylePr>
    <w:tblStylePr w:type="firstCol">
      <w:rPr>
        <w:color w:val="FFFFFF" w:themeColor="background1"/>
      </w:rPr>
      <w:tblPr/>
      <w:tcPr>
        <w:shd w:val="clear" w:color="auto" w:fill="B16700" w:themeFill="accent5" w:themeFillShade="BF"/>
      </w:tcPr>
    </w:tblStylePr>
    <w:tblStylePr w:type="lastCol">
      <w:rPr>
        <w:color w:val="FFFFFF" w:themeColor="background1"/>
      </w:rPr>
      <w:tblPr/>
      <w:tcPr>
        <w:shd w:val="clear" w:color="auto" w:fill="B16700" w:themeFill="accent5" w:themeFillShade="BF"/>
      </w:tcPr>
    </w:tblStylePr>
    <w:tblStylePr w:type="band1Vert">
      <w:tblPr/>
      <w:tcPr>
        <w:shd w:val="clear" w:color="auto" w:fill="FFC677" w:themeFill="accent5" w:themeFillTint="7F"/>
      </w:tcPr>
    </w:tblStylePr>
    <w:tblStylePr w:type="band1Horz">
      <w:tblPr/>
      <w:tcPr>
        <w:shd w:val="clear" w:color="auto" w:fill="FFC677"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EBEB5" w:themeFill="accent6" w:themeFillTint="33"/>
    </w:tcPr>
    <w:tblStylePr w:type="firstRow">
      <w:rPr>
        <w:b/>
        <w:bCs/>
      </w:rPr>
      <w:tblPr/>
      <w:tcPr>
        <w:shd w:val="clear" w:color="auto" w:fill="FC7E6B" w:themeFill="accent6" w:themeFillTint="66"/>
      </w:tcPr>
    </w:tblStylePr>
    <w:tblStylePr w:type="lastRow">
      <w:rPr>
        <w:b/>
        <w:bCs/>
        <w:color w:val="000000" w:themeColor="text1"/>
      </w:rPr>
      <w:tblPr/>
      <w:tcPr>
        <w:shd w:val="clear" w:color="auto" w:fill="FC7E6B" w:themeFill="accent6" w:themeFillTint="66"/>
      </w:tcPr>
    </w:tblStylePr>
    <w:tblStylePr w:type="firstCol">
      <w:rPr>
        <w:color w:val="FFFFFF" w:themeColor="background1"/>
      </w:rPr>
      <w:tblPr/>
      <w:tcPr>
        <w:shd w:val="clear" w:color="auto" w:fill="630E01" w:themeFill="accent6" w:themeFillShade="BF"/>
      </w:tcPr>
    </w:tblStylePr>
    <w:tblStylePr w:type="lastCol">
      <w:rPr>
        <w:color w:val="FFFFFF" w:themeColor="background1"/>
      </w:rPr>
      <w:tblPr/>
      <w:tcPr>
        <w:shd w:val="clear" w:color="auto" w:fill="630E01" w:themeFill="accent6" w:themeFillShade="BF"/>
      </w:tcPr>
    </w:tblStylePr>
    <w:tblStylePr w:type="band1Vert">
      <w:tblPr/>
      <w:tcPr>
        <w:shd w:val="clear" w:color="auto" w:fill="FC5E46" w:themeFill="accent6" w:themeFillTint="7F"/>
      </w:tcPr>
    </w:tblStylePr>
    <w:tblStylePr w:type="band1Horz">
      <w:tblPr/>
      <w:tcPr>
        <w:shd w:val="clear" w:color="auto" w:fill="FC5E46"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E5F3E1"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E3B4" w:themeFill="accent1" w:themeFillTint="3F"/>
      </w:tcPr>
    </w:tblStylePr>
    <w:tblStylePr w:type="band1Horz">
      <w:tblPr/>
      <w:tcPr>
        <w:shd w:val="clear" w:color="auto" w:fill="CCE8C2"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3" w:themeFillTint="19"/>
    </w:tcPr>
    <w:tblStylePr w:type="firstRow">
      <w:rPr>
        <w:b/>
        <w:bCs/>
        <w:color w:val="FFFFFF" w:themeColor="background1"/>
      </w:rPr>
      <w:tblPr/>
      <w:tcPr>
        <w:tcBorders>
          <w:bottom w:val="single" w:sz="12" w:space="0" w:color="FFFFFF" w:themeColor="background1"/>
        </w:tcBorders>
        <w:shd w:val="clear" w:color="auto" w:fill="28939C" w:themeFill="accent4" w:themeFillShade="CC"/>
      </w:tcPr>
    </w:tblStylePr>
    <w:tblStylePr w:type="lastRow">
      <w:rPr>
        <w:b/>
        <w:bCs/>
        <w:color w:val="28939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3" w:themeFillTint="3F"/>
      </w:tcPr>
    </w:tblStylePr>
    <w:tblStylePr w:type="band1Horz">
      <w:tblPr/>
      <w:tcPr>
        <w:shd w:val="clear" w:color="auto" w:fill="B4FFDD"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4" w:themeFillTint="19"/>
    </w:tcPr>
    <w:tblStylePr w:type="firstRow">
      <w:rPr>
        <w:b/>
        <w:bCs/>
        <w:color w:val="FFFFFF" w:themeColor="background1"/>
      </w:rPr>
      <w:tblPr/>
      <w:tcPr>
        <w:tcBorders>
          <w:bottom w:val="single" w:sz="12" w:space="0" w:color="FFFFFF" w:themeColor="background1"/>
        </w:tcBorders>
        <w:shd w:val="clear" w:color="auto" w:fill="006C3B" w:themeFill="accent3" w:themeFillShade="CC"/>
      </w:tcPr>
    </w:tblStylePr>
    <w:tblStylePr w:type="lastRow">
      <w:rPr>
        <w:b/>
        <w:bCs/>
        <w:color w:val="006C3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4" w:themeFillTint="3F"/>
      </w:tcPr>
    </w:tblStylePr>
    <w:tblStylePr w:type="band1Horz">
      <w:tblPr/>
      <w:tcPr>
        <w:shd w:val="clear" w:color="auto" w:fill="D5F1F4"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FF3E4" w:themeFill="accent5" w:themeFillTint="19"/>
    </w:tcPr>
    <w:tblStylePr w:type="firstRow">
      <w:rPr>
        <w:b/>
        <w:bCs/>
        <w:color w:val="FFFFFF" w:themeColor="background1"/>
      </w:rPr>
      <w:tblPr/>
      <w:tcPr>
        <w:tcBorders>
          <w:bottom w:val="single" w:sz="12" w:space="0" w:color="FFFFFF" w:themeColor="background1"/>
        </w:tcBorders>
        <w:shd w:val="clear" w:color="auto" w:fill="6A0F01" w:themeFill="accent6" w:themeFillShade="CC"/>
      </w:tcPr>
    </w:tblStylePr>
    <w:tblStylePr w:type="lastRow">
      <w:rPr>
        <w:b/>
        <w:bCs/>
        <w:color w:val="6A0F0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2BB" w:themeFill="accent5" w:themeFillTint="3F"/>
      </w:tcPr>
    </w:tblStylePr>
    <w:tblStylePr w:type="band1Horz">
      <w:tblPr/>
      <w:tcPr>
        <w:shd w:val="clear" w:color="auto" w:fill="FFE8C8"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EDFDA" w:themeFill="accent6" w:themeFillTint="19"/>
    </w:tcPr>
    <w:tblStylePr w:type="firstRow">
      <w:rPr>
        <w:b/>
        <w:bCs/>
        <w:color w:val="FFFFFF" w:themeColor="background1"/>
      </w:rPr>
      <w:tblPr/>
      <w:tcPr>
        <w:tcBorders>
          <w:bottom w:val="single" w:sz="12" w:space="0" w:color="FFFFFF" w:themeColor="background1"/>
        </w:tcBorders>
        <w:shd w:val="clear" w:color="auto" w:fill="BD6E00" w:themeFill="accent5" w:themeFillShade="CC"/>
      </w:tcPr>
    </w:tblStylePr>
    <w:tblStylePr w:type="lastRow">
      <w:rPr>
        <w:b/>
        <w:bCs/>
        <w:color w:val="BD6E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AFA3" w:themeFill="accent6" w:themeFillTint="3F"/>
      </w:tcPr>
    </w:tblStylePr>
    <w:tblStylePr w:type="band1Horz">
      <w:tblPr/>
      <w:tcPr>
        <w:shd w:val="clear" w:color="auto" w:fill="FEBEB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25451A" w:themeColor="accent1"/>
        <w:bottom w:val="single" w:sz="4" w:space="0" w:color="25451A" w:themeColor="accent1"/>
        <w:right w:val="single" w:sz="4" w:space="0" w:color="25451A" w:themeColor="accent1"/>
        <w:insideH w:val="single" w:sz="4" w:space="0" w:color="FFFFFF" w:themeColor="background1"/>
        <w:insideV w:val="single" w:sz="4" w:space="0" w:color="FFFFFF" w:themeColor="background1"/>
      </w:tblBorders>
    </w:tblPr>
    <w:tcPr>
      <w:shd w:val="clear" w:color="auto" w:fill="E5F3E1"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290F" w:themeFill="accent1" w:themeFillShade="99"/>
      </w:tcPr>
    </w:tblStylePr>
    <w:tblStylePr w:type="firstCol">
      <w:rPr>
        <w:color w:val="FFFFFF" w:themeColor="background1"/>
      </w:rPr>
      <w:tblPr/>
      <w:tcPr>
        <w:tcBorders>
          <w:top w:val="nil"/>
          <w:left w:val="nil"/>
          <w:bottom w:val="nil"/>
          <w:right w:val="nil"/>
          <w:insideH w:val="single" w:sz="4" w:space="0" w:color="16290F" w:themeColor="accent1" w:themeShade="99"/>
          <w:insideV w:val="nil"/>
        </w:tcBorders>
        <w:shd w:val="clear" w:color="auto" w:fill="16290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6290F" w:themeFill="accent1" w:themeFillShade="99"/>
      </w:tcPr>
    </w:tblStylePr>
    <w:tblStylePr w:type="band1Vert">
      <w:tblPr/>
      <w:tcPr>
        <w:shd w:val="clear" w:color="auto" w:fill="99D186" w:themeFill="accent1" w:themeFillTint="66"/>
      </w:tcPr>
    </w:tblStylePr>
    <w:tblStylePr w:type="band1Horz">
      <w:tblPr/>
      <w:tcPr>
        <w:shd w:val="clear" w:color="auto" w:fill="80C668"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4"/>
        <w:left w:val="single" w:sz="4" w:space="0" w:color="00874B" w:themeColor="accent3"/>
        <w:bottom w:val="single" w:sz="4" w:space="0" w:color="00874B" w:themeColor="accent3"/>
        <w:right w:val="single" w:sz="4" w:space="0" w:color="00874B" w:themeColor="accent3"/>
        <w:insideH w:val="single" w:sz="4" w:space="0" w:color="FFFFFF" w:themeColor="background1"/>
        <w:insideV w:val="single" w:sz="4" w:space="0" w:color="FFFFFF" w:themeColor="background1"/>
      </w:tblBorders>
    </w:tblPr>
    <w:tcPr>
      <w:shd w:val="clear" w:color="auto" w:fill="DAFFEE" w:themeFill="accent3" w:themeFillTint="19"/>
    </w:tcPr>
    <w:tblStylePr w:type="firstRow">
      <w:rPr>
        <w:b/>
        <w:bCs/>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3" w:themeFillShade="99"/>
      </w:tcPr>
    </w:tblStylePr>
    <w:tblStylePr w:type="firstCol">
      <w:rPr>
        <w:color w:val="FFFFFF" w:themeColor="background1"/>
      </w:rPr>
      <w:tblPr/>
      <w:tcPr>
        <w:tcBorders>
          <w:top w:val="nil"/>
          <w:left w:val="nil"/>
          <w:bottom w:val="nil"/>
          <w:right w:val="nil"/>
          <w:insideH w:val="single" w:sz="4" w:space="0" w:color="00512C" w:themeColor="accent3" w:themeShade="99"/>
          <w:insideV w:val="nil"/>
        </w:tcBorders>
        <w:shd w:val="clear" w:color="auto" w:fill="00512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3" w:themeFillShade="99"/>
      </w:tcPr>
    </w:tblStylePr>
    <w:tblStylePr w:type="band1Vert">
      <w:tblPr/>
      <w:tcPr>
        <w:shd w:val="clear" w:color="auto" w:fill="69FFBB" w:themeFill="accent3" w:themeFillTint="66"/>
      </w:tcPr>
    </w:tblStylePr>
    <w:tblStylePr w:type="band1Horz">
      <w:tblPr/>
      <w:tcPr>
        <w:shd w:val="clear" w:color="auto" w:fill="44FFAB"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00874B" w:themeColor="accent3"/>
        <w:left w:val="single" w:sz="4" w:space="0" w:color="33B9C4" w:themeColor="accent4"/>
        <w:bottom w:val="single" w:sz="4" w:space="0" w:color="33B9C4" w:themeColor="accent4"/>
        <w:right w:val="single" w:sz="4" w:space="0" w:color="33B9C4" w:themeColor="accent4"/>
        <w:insideH w:val="single" w:sz="4" w:space="0" w:color="FFFFFF" w:themeColor="background1"/>
        <w:insideV w:val="single" w:sz="4" w:space="0" w:color="FFFFFF" w:themeColor="background1"/>
      </w:tblBorders>
    </w:tblPr>
    <w:tcPr>
      <w:shd w:val="clear" w:color="auto" w:fill="EAF8F9" w:themeFill="accent4" w:themeFillTint="19"/>
    </w:tcPr>
    <w:tblStylePr w:type="firstRow">
      <w:rPr>
        <w:b/>
        <w:bCs/>
      </w:rPr>
      <w:tblPr/>
      <w:tcPr>
        <w:tcBorders>
          <w:top w:val="nil"/>
          <w:left w:val="nil"/>
          <w:bottom w:val="single" w:sz="24" w:space="0" w:color="00874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4" w:themeFillShade="99"/>
      </w:tcPr>
    </w:tblStylePr>
    <w:tblStylePr w:type="firstCol">
      <w:rPr>
        <w:color w:val="FFFFFF" w:themeColor="background1"/>
      </w:rPr>
      <w:tblPr/>
      <w:tcPr>
        <w:tcBorders>
          <w:top w:val="nil"/>
          <w:left w:val="nil"/>
          <w:bottom w:val="nil"/>
          <w:right w:val="nil"/>
          <w:insideH w:val="single" w:sz="4" w:space="0" w:color="1E6E75" w:themeColor="accent4" w:themeShade="99"/>
          <w:insideV w:val="nil"/>
        </w:tcBorders>
        <w:shd w:val="clear" w:color="auto" w:fill="1E6E7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4" w:themeFillShade="99"/>
      </w:tcPr>
    </w:tblStylePr>
    <w:tblStylePr w:type="band1Vert">
      <w:tblPr/>
      <w:tcPr>
        <w:shd w:val="clear" w:color="auto" w:fill="ABE4E9" w:themeFill="accent4" w:themeFillTint="66"/>
      </w:tcPr>
    </w:tblStylePr>
    <w:tblStylePr w:type="band1Horz">
      <w:tblPr/>
      <w:tcPr>
        <w:shd w:val="clear" w:color="auto" w:fill="97DDE4"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851302" w:themeColor="accent6"/>
        <w:left w:val="single" w:sz="4" w:space="0" w:color="ED8B00" w:themeColor="accent5"/>
        <w:bottom w:val="single" w:sz="4" w:space="0" w:color="ED8B00" w:themeColor="accent5"/>
        <w:right w:val="single" w:sz="4" w:space="0" w:color="ED8B00" w:themeColor="accent5"/>
        <w:insideH w:val="single" w:sz="4" w:space="0" w:color="FFFFFF" w:themeColor="background1"/>
        <w:insideV w:val="single" w:sz="4" w:space="0" w:color="FFFFFF" w:themeColor="background1"/>
      </w:tblBorders>
    </w:tblPr>
    <w:tcPr>
      <w:shd w:val="clear" w:color="auto" w:fill="FFF3E4" w:themeFill="accent5" w:themeFillTint="19"/>
    </w:tcPr>
    <w:tblStylePr w:type="firstRow">
      <w:rPr>
        <w:b/>
        <w:bCs/>
      </w:rPr>
      <w:tblPr/>
      <w:tcPr>
        <w:tcBorders>
          <w:top w:val="nil"/>
          <w:left w:val="nil"/>
          <w:bottom w:val="single" w:sz="24" w:space="0" w:color="85130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5200" w:themeFill="accent5" w:themeFillShade="99"/>
      </w:tcPr>
    </w:tblStylePr>
    <w:tblStylePr w:type="firstCol">
      <w:rPr>
        <w:color w:val="FFFFFF" w:themeColor="background1"/>
      </w:rPr>
      <w:tblPr/>
      <w:tcPr>
        <w:tcBorders>
          <w:top w:val="nil"/>
          <w:left w:val="nil"/>
          <w:bottom w:val="nil"/>
          <w:right w:val="nil"/>
          <w:insideH w:val="single" w:sz="4" w:space="0" w:color="8E5200" w:themeColor="accent5" w:themeShade="99"/>
          <w:insideV w:val="nil"/>
        </w:tcBorders>
        <w:shd w:val="clear" w:color="auto" w:fill="8E52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E5200" w:themeFill="accent5" w:themeFillShade="99"/>
      </w:tcPr>
    </w:tblStylePr>
    <w:tblStylePr w:type="band1Vert">
      <w:tblPr/>
      <w:tcPr>
        <w:shd w:val="clear" w:color="auto" w:fill="FFD191" w:themeFill="accent5" w:themeFillTint="66"/>
      </w:tcPr>
    </w:tblStylePr>
    <w:tblStylePr w:type="band1Horz">
      <w:tblPr/>
      <w:tcPr>
        <w:shd w:val="clear" w:color="auto" w:fill="FFC677"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ED8B00" w:themeColor="accent5"/>
        <w:left w:val="single" w:sz="4" w:space="0" w:color="851302" w:themeColor="accent6"/>
        <w:bottom w:val="single" w:sz="4" w:space="0" w:color="851302" w:themeColor="accent6"/>
        <w:right w:val="single" w:sz="4" w:space="0" w:color="851302" w:themeColor="accent6"/>
        <w:insideH w:val="single" w:sz="4" w:space="0" w:color="FFFFFF" w:themeColor="background1"/>
        <w:insideV w:val="single" w:sz="4" w:space="0" w:color="FFFFFF" w:themeColor="background1"/>
      </w:tblBorders>
    </w:tblPr>
    <w:tcPr>
      <w:shd w:val="clear" w:color="auto" w:fill="FEDFDA" w:themeFill="accent6" w:themeFillTint="19"/>
    </w:tcPr>
    <w:tblStylePr w:type="firstRow">
      <w:rPr>
        <w:b/>
        <w:bCs/>
      </w:rPr>
      <w:tblPr/>
      <w:tcPr>
        <w:tcBorders>
          <w:top w:val="nil"/>
          <w:left w:val="nil"/>
          <w:bottom w:val="single" w:sz="24" w:space="0" w:color="ED8B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0B01" w:themeFill="accent6" w:themeFillShade="99"/>
      </w:tcPr>
    </w:tblStylePr>
    <w:tblStylePr w:type="firstCol">
      <w:rPr>
        <w:color w:val="FFFFFF" w:themeColor="background1"/>
      </w:rPr>
      <w:tblPr/>
      <w:tcPr>
        <w:tcBorders>
          <w:top w:val="nil"/>
          <w:left w:val="nil"/>
          <w:bottom w:val="nil"/>
          <w:right w:val="nil"/>
          <w:insideH w:val="single" w:sz="4" w:space="0" w:color="4F0B01" w:themeColor="accent6" w:themeShade="99"/>
          <w:insideV w:val="nil"/>
        </w:tcBorders>
        <w:shd w:val="clear" w:color="auto" w:fill="4F0B0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0B01" w:themeFill="accent6" w:themeFillShade="99"/>
      </w:tcPr>
    </w:tblStylePr>
    <w:tblStylePr w:type="band1Vert">
      <w:tblPr/>
      <w:tcPr>
        <w:shd w:val="clear" w:color="auto" w:fill="FC7E6B" w:themeFill="accent6" w:themeFillTint="66"/>
      </w:tcPr>
    </w:tblStylePr>
    <w:tblStylePr w:type="band1Horz">
      <w:tblPr/>
      <w:tcPr>
        <w:shd w:val="clear" w:color="auto" w:fill="FC5E46"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25451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220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B331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B3313" w:themeFill="accent1" w:themeFillShade="BF"/>
      </w:tcPr>
    </w:tblStylePr>
    <w:tblStylePr w:type="band1Vert">
      <w:tblPr/>
      <w:tcPr>
        <w:tcBorders>
          <w:top w:val="nil"/>
          <w:left w:val="nil"/>
          <w:bottom w:val="nil"/>
          <w:right w:val="nil"/>
          <w:insideH w:val="nil"/>
          <w:insideV w:val="nil"/>
        </w:tcBorders>
        <w:shd w:val="clear" w:color="auto" w:fill="1B3313" w:themeFill="accent1" w:themeFillShade="BF"/>
      </w:tcPr>
    </w:tblStylePr>
    <w:tblStylePr w:type="band1Horz">
      <w:tblPr/>
      <w:tcPr>
        <w:tcBorders>
          <w:top w:val="nil"/>
          <w:left w:val="nil"/>
          <w:bottom w:val="nil"/>
          <w:right w:val="nil"/>
          <w:insideH w:val="nil"/>
          <w:insideV w:val="nil"/>
        </w:tcBorders>
        <w:shd w:val="clear" w:color="auto" w:fill="1B3313"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3" w:themeFillShade="BF"/>
      </w:tcPr>
    </w:tblStylePr>
    <w:tblStylePr w:type="band1Vert">
      <w:tblPr/>
      <w:tcPr>
        <w:tcBorders>
          <w:top w:val="nil"/>
          <w:left w:val="nil"/>
          <w:bottom w:val="nil"/>
          <w:right w:val="nil"/>
          <w:insideH w:val="nil"/>
          <w:insideV w:val="nil"/>
        </w:tcBorders>
        <w:shd w:val="clear" w:color="auto" w:fill="006537" w:themeFill="accent3" w:themeFillShade="BF"/>
      </w:tcPr>
    </w:tblStylePr>
    <w:tblStylePr w:type="band1Horz">
      <w:tblPr/>
      <w:tcPr>
        <w:tcBorders>
          <w:top w:val="nil"/>
          <w:left w:val="nil"/>
          <w:bottom w:val="nil"/>
          <w:right w:val="nil"/>
          <w:insideH w:val="nil"/>
          <w:insideV w:val="nil"/>
        </w:tcBorders>
        <w:shd w:val="clear" w:color="auto" w:fill="006537"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4" w:themeFillShade="BF"/>
      </w:tcPr>
    </w:tblStylePr>
    <w:tblStylePr w:type="band1Vert">
      <w:tblPr/>
      <w:tcPr>
        <w:tcBorders>
          <w:top w:val="nil"/>
          <w:left w:val="nil"/>
          <w:bottom w:val="nil"/>
          <w:right w:val="nil"/>
          <w:insideH w:val="nil"/>
          <w:insideV w:val="nil"/>
        </w:tcBorders>
        <w:shd w:val="clear" w:color="auto" w:fill="268A92" w:themeFill="accent4" w:themeFillShade="BF"/>
      </w:tcPr>
    </w:tblStylePr>
    <w:tblStylePr w:type="band1Horz">
      <w:tblPr/>
      <w:tcPr>
        <w:tcBorders>
          <w:top w:val="nil"/>
          <w:left w:val="nil"/>
          <w:bottom w:val="nil"/>
          <w:right w:val="nil"/>
          <w:insideH w:val="nil"/>
          <w:insideV w:val="nil"/>
        </w:tcBorders>
        <w:shd w:val="clear" w:color="auto" w:fill="268A92"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ED8B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44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167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16700" w:themeFill="accent5" w:themeFillShade="BF"/>
      </w:tcPr>
    </w:tblStylePr>
    <w:tblStylePr w:type="band1Vert">
      <w:tblPr/>
      <w:tcPr>
        <w:tcBorders>
          <w:top w:val="nil"/>
          <w:left w:val="nil"/>
          <w:bottom w:val="nil"/>
          <w:right w:val="nil"/>
          <w:insideH w:val="nil"/>
          <w:insideV w:val="nil"/>
        </w:tcBorders>
        <w:shd w:val="clear" w:color="auto" w:fill="B16700" w:themeFill="accent5" w:themeFillShade="BF"/>
      </w:tcPr>
    </w:tblStylePr>
    <w:tblStylePr w:type="band1Horz">
      <w:tblPr/>
      <w:tcPr>
        <w:tcBorders>
          <w:top w:val="nil"/>
          <w:left w:val="nil"/>
          <w:bottom w:val="nil"/>
          <w:right w:val="nil"/>
          <w:insideH w:val="nil"/>
          <w:insideV w:val="nil"/>
        </w:tcBorders>
        <w:shd w:val="clear" w:color="auto" w:fill="B16700"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85130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090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0E0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0E01" w:themeFill="accent6" w:themeFillShade="BF"/>
      </w:tcPr>
    </w:tblStylePr>
    <w:tblStylePr w:type="band1Vert">
      <w:tblPr/>
      <w:tcPr>
        <w:tcBorders>
          <w:top w:val="nil"/>
          <w:left w:val="nil"/>
          <w:bottom w:val="nil"/>
          <w:right w:val="nil"/>
          <w:insideH w:val="nil"/>
          <w:insideV w:val="nil"/>
        </w:tcBorders>
        <w:shd w:val="clear" w:color="auto" w:fill="630E01" w:themeFill="accent6" w:themeFillShade="BF"/>
      </w:tcPr>
    </w:tblStylePr>
    <w:tblStylePr w:type="band1Horz">
      <w:tblPr/>
      <w:tcPr>
        <w:tcBorders>
          <w:top w:val="nil"/>
          <w:left w:val="nil"/>
          <w:bottom w:val="nil"/>
          <w:right w:val="nil"/>
          <w:insideH w:val="nil"/>
          <w:insideV w:val="nil"/>
        </w:tcBorders>
        <w:shd w:val="clear" w:color="auto" w:fill="630E01"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
    <w:semiHidden/>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25451A" w:themeColor="accent1"/>
    </w:rPr>
  </w:style>
  <w:style w:type="paragraph" w:styleId="Strktcitat">
    <w:name w:val="Intense Quote"/>
    <w:basedOn w:val="Normal"/>
    <w:next w:val="Normal"/>
    <w:link w:val="StrktcitatTegn"/>
    <w:uiPriority w:val="99"/>
    <w:semiHidden/>
    <w:qFormat/>
    <w:rsid w:val="00225534"/>
    <w:pPr>
      <w:pBdr>
        <w:bottom w:val="single" w:sz="4" w:space="4" w:color="25451A" w:themeColor="accent1"/>
      </w:pBdr>
      <w:spacing w:before="200" w:after="280"/>
      <w:ind w:left="936" w:right="936"/>
    </w:pPr>
    <w:rPr>
      <w:b/>
      <w:bCs/>
      <w:i/>
      <w:iCs/>
      <w:color w:val="25451A"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25451A"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insideH w:val="single" w:sz="8" w:space="0" w:color="25451A" w:themeColor="accent1"/>
        <w:insideV w:val="single" w:sz="8" w:space="0" w:color="25451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5451A" w:themeColor="accent1"/>
          <w:left w:val="single" w:sz="8" w:space="0" w:color="25451A" w:themeColor="accent1"/>
          <w:bottom w:val="single" w:sz="18" w:space="0" w:color="25451A" w:themeColor="accent1"/>
          <w:right w:val="single" w:sz="8" w:space="0" w:color="25451A" w:themeColor="accent1"/>
          <w:insideH w:val="nil"/>
          <w:insideV w:val="single" w:sz="8" w:space="0" w:color="25451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5451A" w:themeColor="accent1"/>
          <w:left w:val="single" w:sz="8" w:space="0" w:color="25451A" w:themeColor="accent1"/>
          <w:bottom w:val="single" w:sz="8" w:space="0" w:color="25451A" w:themeColor="accent1"/>
          <w:right w:val="single" w:sz="8" w:space="0" w:color="25451A" w:themeColor="accent1"/>
          <w:insideH w:val="nil"/>
          <w:insideV w:val="single" w:sz="8" w:space="0" w:color="25451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tcPr>
    </w:tblStylePr>
    <w:tblStylePr w:type="band1Vert">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shd w:val="clear" w:color="auto" w:fill="C0E3B4" w:themeFill="accent1" w:themeFillTint="3F"/>
      </w:tcPr>
    </w:tblStylePr>
    <w:tblStylePr w:type="band1Horz">
      <w:tblPr/>
      <w:tcPr>
        <w:tcBorders>
          <w:top w:val="single" w:sz="8" w:space="0" w:color="25451A" w:themeColor="accent1"/>
          <w:left w:val="single" w:sz="8" w:space="0" w:color="25451A" w:themeColor="accent1"/>
          <w:bottom w:val="single" w:sz="8" w:space="0" w:color="25451A" w:themeColor="accent1"/>
          <w:right w:val="single" w:sz="8" w:space="0" w:color="25451A" w:themeColor="accent1"/>
          <w:insideV w:val="single" w:sz="8" w:space="0" w:color="25451A" w:themeColor="accent1"/>
        </w:tcBorders>
        <w:shd w:val="clear" w:color="auto" w:fill="C0E3B4" w:themeFill="accent1" w:themeFillTint="3F"/>
      </w:tcPr>
    </w:tblStylePr>
    <w:tblStylePr w:type="band2Horz">
      <w:tblPr/>
      <w:tcPr>
        <w:tcBorders>
          <w:top w:val="single" w:sz="8" w:space="0" w:color="25451A" w:themeColor="accent1"/>
          <w:left w:val="single" w:sz="8" w:space="0" w:color="25451A" w:themeColor="accent1"/>
          <w:bottom w:val="single" w:sz="8" w:space="0" w:color="25451A" w:themeColor="accent1"/>
          <w:right w:val="single" w:sz="8" w:space="0" w:color="25451A" w:themeColor="accent1"/>
          <w:insideV w:val="single" w:sz="8" w:space="0" w:color="25451A"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insideH w:val="single" w:sz="8" w:space="0" w:color="00874B" w:themeColor="accent3"/>
        <w:insideV w:val="single" w:sz="8" w:space="0" w:color="00874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3"/>
          <w:left w:val="single" w:sz="8" w:space="0" w:color="00874B" w:themeColor="accent3"/>
          <w:bottom w:val="single" w:sz="18" w:space="0" w:color="00874B" w:themeColor="accent3"/>
          <w:right w:val="single" w:sz="8" w:space="0" w:color="00874B" w:themeColor="accent3"/>
          <w:insideH w:val="nil"/>
          <w:insideV w:val="single" w:sz="8" w:space="0" w:color="00874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3"/>
          <w:left w:val="single" w:sz="8" w:space="0" w:color="00874B" w:themeColor="accent3"/>
          <w:bottom w:val="single" w:sz="8" w:space="0" w:color="00874B" w:themeColor="accent3"/>
          <w:right w:val="single" w:sz="8" w:space="0" w:color="00874B" w:themeColor="accent3"/>
          <w:insideH w:val="nil"/>
          <w:insideV w:val="single" w:sz="8" w:space="0" w:color="00874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tcPr>
    </w:tblStylePr>
    <w:tblStylePr w:type="band1Vert">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shd w:val="clear" w:color="auto" w:fill="A2FFD5" w:themeFill="accent3" w:themeFillTint="3F"/>
      </w:tcPr>
    </w:tblStylePr>
    <w:tblStylePr w:type="band1Horz">
      <w:tblPr/>
      <w:tcPr>
        <w:tcBorders>
          <w:top w:val="single" w:sz="8" w:space="0" w:color="00874B" w:themeColor="accent3"/>
          <w:left w:val="single" w:sz="8" w:space="0" w:color="00874B" w:themeColor="accent3"/>
          <w:bottom w:val="single" w:sz="8" w:space="0" w:color="00874B" w:themeColor="accent3"/>
          <w:right w:val="single" w:sz="8" w:space="0" w:color="00874B" w:themeColor="accent3"/>
          <w:insideV w:val="single" w:sz="8" w:space="0" w:color="00874B" w:themeColor="accent3"/>
        </w:tcBorders>
        <w:shd w:val="clear" w:color="auto" w:fill="A2FFD5" w:themeFill="accent3" w:themeFillTint="3F"/>
      </w:tcPr>
    </w:tblStylePr>
    <w:tblStylePr w:type="band2Horz">
      <w:tblPr/>
      <w:tcPr>
        <w:tcBorders>
          <w:top w:val="single" w:sz="8" w:space="0" w:color="00874B" w:themeColor="accent3"/>
          <w:left w:val="single" w:sz="8" w:space="0" w:color="00874B" w:themeColor="accent3"/>
          <w:bottom w:val="single" w:sz="8" w:space="0" w:color="00874B" w:themeColor="accent3"/>
          <w:right w:val="single" w:sz="8" w:space="0" w:color="00874B" w:themeColor="accent3"/>
          <w:insideV w:val="single" w:sz="8" w:space="0" w:color="00874B"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18" w:space="0" w:color="33B9C4" w:themeColor="accent4"/>
          <w:right w:val="single" w:sz="8" w:space="0" w:color="33B9C4" w:themeColor="accent4"/>
          <w:insideH w:val="nil"/>
          <w:insideV w:val="single" w:sz="8" w:space="0" w:color="33B9C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insideH w:val="nil"/>
          <w:insideV w:val="single" w:sz="8" w:space="0" w:color="33B9C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shd w:val="clear" w:color="auto" w:fill="CBEEF1" w:themeFill="accent4" w:themeFillTint="3F"/>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shd w:val="clear" w:color="auto" w:fill="CBEEF1" w:themeFill="accent4" w:themeFillTint="3F"/>
      </w:tcPr>
    </w:tblStylePr>
    <w:tblStylePr w:type="band2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insideV w:val="single" w:sz="8" w:space="0" w:color="33B9C4"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insideH w:val="single" w:sz="8" w:space="0" w:color="ED8B00" w:themeColor="accent5"/>
        <w:insideV w:val="single" w:sz="8" w:space="0" w:color="ED8B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8B00" w:themeColor="accent5"/>
          <w:left w:val="single" w:sz="8" w:space="0" w:color="ED8B00" w:themeColor="accent5"/>
          <w:bottom w:val="single" w:sz="18" w:space="0" w:color="ED8B00" w:themeColor="accent5"/>
          <w:right w:val="single" w:sz="8" w:space="0" w:color="ED8B00" w:themeColor="accent5"/>
          <w:insideH w:val="nil"/>
          <w:insideV w:val="single" w:sz="8" w:space="0" w:color="ED8B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8B00" w:themeColor="accent5"/>
          <w:left w:val="single" w:sz="8" w:space="0" w:color="ED8B00" w:themeColor="accent5"/>
          <w:bottom w:val="single" w:sz="8" w:space="0" w:color="ED8B00" w:themeColor="accent5"/>
          <w:right w:val="single" w:sz="8" w:space="0" w:color="ED8B00" w:themeColor="accent5"/>
          <w:insideH w:val="nil"/>
          <w:insideV w:val="single" w:sz="8" w:space="0" w:color="ED8B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tcPr>
    </w:tblStylePr>
    <w:tblStylePr w:type="band1Vert">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shd w:val="clear" w:color="auto" w:fill="FFE2BB" w:themeFill="accent5" w:themeFillTint="3F"/>
      </w:tcPr>
    </w:tblStylePr>
    <w:tblStylePr w:type="band1Horz">
      <w:tblPr/>
      <w:tcPr>
        <w:tcBorders>
          <w:top w:val="single" w:sz="8" w:space="0" w:color="ED8B00" w:themeColor="accent5"/>
          <w:left w:val="single" w:sz="8" w:space="0" w:color="ED8B00" w:themeColor="accent5"/>
          <w:bottom w:val="single" w:sz="8" w:space="0" w:color="ED8B00" w:themeColor="accent5"/>
          <w:right w:val="single" w:sz="8" w:space="0" w:color="ED8B00" w:themeColor="accent5"/>
          <w:insideV w:val="single" w:sz="8" w:space="0" w:color="ED8B00" w:themeColor="accent5"/>
        </w:tcBorders>
        <w:shd w:val="clear" w:color="auto" w:fill="FFE2BB" w:themeFill="accent5" w:themeFillTint="3F"/>
      </w:tcPr>
    </w:tblStylePr>
    <w:tblStylePr w:type="band2Horz">
      <w:tblPr/>
      <w:tcPr>
        <w:tcBorders>
          <w:top w:val="single" w:sz="8" w:space="0" w:color="ED8B00" w:themeColor="accent5"/>
          <w:left w:val="single" w:sz="8" w:space="0" w:color="ED8B00" w:themeColor="accent5"/>
          <w:bottom w:val="single" w:sz="8" w:space="0" w:color="ED8B00" w:themeColor="accent5"/>
          <w:right w:val="single" w:sz="8" w:space="0" w:color="ED8B00" w:themeColor="accent5"/>
          <w:insideV w:val="single" w:sz="8" w:space="0" w:color="ED8B00"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insideH w:val="single" w:sz="8" w:space="0" w:color="851302" w:themeColor="accent6"/>
        <w:insideV w:val="single" w:sz="8" w:space="0" w:color="85130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1302" w:themeColor="accent6"/>
          <w:left w:val="single" w:sz="8" w:space="0" w:color="851302" w:themeColor="accent6"/>
          <w:bottom w:val="single" w:sz="18" w:space="0" w:color="851302" w:themeColor="accent6"/>
          <w:right w:val="single" w:sz="8" w:space="0" w:color="851302" w:themeColor="accent6"/>
          <w:insideH w:val="nil"/>
          <w:insideV w:val="single" w:sz="8" w:space="0" w:color="85130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1302" w:themeColor="accent6"/>
          <w:left w:val="single" w:sz="8" w:space="0" w:color="851302" w:themeColor="accent6"/>
          <w:bottom w:val="single" w:sz="8" w:space="0" w:color="851302" w:themeColor="accent6"/>
          <w:right w:val="single" w:sz="8" w:space="0" w:color="851302" w:themeColor="accent6"/>
          <w:insideH w:val="nil"/>
          <w:insideV w:val="single" w:sz="8" w:space="0" w:color="85130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tcPr>
    </w:tblStylePr>
    <w:tblStylePr w:type="band1Vert">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shd w:val="clear" w:color="auto" w:fill="FDAFA3" w:themeFill="accent6" w:themeFillTint="3F"/>
      </w:tcPr>
    </w:tblStylePr>
    <w:tblStylePr w:type="band1Horz">
      <w:tblPr/>
      <w:tcPr>
        <w:tcBorders>
          <w:top w:val="single" w:sz="8" w:space="0" w:color="851302" w:themeColor="accent6"/>
          <w:left w:val="single" w:sz="8" w:space="0" w:color="851302" w:themeColor="accent6"/>
          <w:bottom w:val="single" w:sz="8" w:space="0" w:color="851302" w:themeColor="accent6"/>
          <w:right w:val="single" w:sz="8" w:space="0" w:color="851302" w:themeColor="accent6"/>
          <w:insideV w:val="single" w:sz="8" w:space="0" w:color="851302" w:themeColor="accent6"/>
        </w:tcBorders>
        <w:shd w:val="clear" w:color="auto" w:fill="FDAFA3" w:themeFill="accent6" w:themeFillTint="3F"/>
      </w:tcPr>
    </w:tblStylePr>
    <w:tblStylePr w:type="band2Horz">
      <w:tblPr/>
      <w:tcPr>
        <w:tcBorders>
          <w:top w:val="single" w:sz="8" w:space="0" w:color="851302" w:themeColor="accent6"/>
          <w:left w:val="single" w:sz="8" w:space="0" w:color="851302" w:themeColor="accent6"/>
          <w:bottom w:val="single" w:sz="8" w:space="0" w:color="851302" w:themeColor="accent6"/>
          <w:right w:val="single" w:sz="8" w:space="0" w:color="851302" w:themeColor="accent6"/>
          <w:insideV w:val="single" w:sz="8" w:space="0" w:color="851302"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tblBorders>
    </w:tblPr>
    <w:tblStylePr w:type="firstRow">
      <w:pPr>
        <w:spacing w:before="0" w:after="0" w:line="240" w:lineRule="auto"/>
      </w:pPr>
      <w:rPr>
        <w:b/>
        <w:bCs/>
        <w:color w:val="FFFFFF" w:themeColor="background1"/>
      </w:rPr>
      <w:tblPr/>
      <w:tcPr>
        <w:shd w:val="clear" w:color="auto" w:fill="25451A" w:themeFill="accent1"/>
      </w:tcPr>
    </w:tblStylePr>
    <w:tblStylePr w:type="lastRow">
      <w:pPr>
        <w:spacing w:before="0" w:after="0" w:line="240" w:lineRule="auto"/>
      </w:pPr>
      <w:rPr>
        <w:b/>
        <w:bCs/>
      </w:rPr>
      <w:tblPr/>
      <w:tcPr>
        <w:tcBorders>
          <w:top w:val="double" w:sz="6" w:space="0" w:color="25451A" w:themeColor="accent1"/>
          <w:left w:val="single" w:sz="8" w:space="0" w:color="25451A" w:themeColor="accent1"/>
          <w:bottom w:val="single" w:sz="8" w:space="0" w:color="25451A" w:themeColor="accent1"/>
          <w:right w:val="single" w:sz="8" w:space="0" w:color="25451A" w:themeColor="accent1"/>
        </w:tcBorders>
      </w:tcPr>
    </w:tblStylePr>
    <w:tblStylePr w:type="firstCol">
      <w:rPr>
        <w:b/>
        <w:bCs/>
      </w:rPr>
    </w:tblStylePr>
    <w:tblStylePr w:type="lastCol">
      <w:rPr>
        <w:b/>
        <w:bCs/>
      </w:rPr>
    </w:tblStylePr>
    <w:tblStylePr w:type="band1Vert">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tcPr>
    </w:tblStylePr>
    <w:tblStylePr w:type="band1Horz">
      <w:tblPr/>
      <w:tcPr>
        <w:tcBorders>
          <w:top w:val="single" w:sz="8" w:space="0" w:color="25451A" w:themeColor="accent1"/>
          <w:left w:val="single" w:sz="8" w:space="0" w:color="25451A" w:themeColor="accent1"/>
          <w:bottom w:val="single" w:sz="8" w:space="0" w:color="25451A" w:themeColor="accent1"/>
          <w:right w:val="single" w:sz="8" w:space="0" w:color="25451A"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tblBorders>
    </w:tblPr>
    <w:tblStylePr w:type="firstRow">
      <w:pPr>
        <w:spacing w:before="0" w:after="0" w:line="240" w:lineRule="auto"/>
      </w:pPr>
      <w:rPr>
        <w:b/>
        <w:bCs/>
        <w:color w:val="FFFFFF" w:themeColor="background1"/>
      </w:rPr>
      <w:tblPr/>
      <w:tcPr>
        <w:shd w:val="clear" w:color="auto" w:fill="00874B" w:themeFill="accent3"/>
      </w:tcPr>
    </w:tblStylePr>
    <w:tblStylePr w:type="lastRow">
      <w:pPr>
        <w:spacing w:before="0" w:after="0" w:line="240" w:lineRule="auto"/>
      </w:pPr>
      <w:rPr>
        <w:b/>
        <w:bCs/>
      </w:rPr>
      <w:tblPr/>
      <w:tcPr>
        <w:tcBorders>
          <w:top w:val="double" w:sz="6" w:space="0" w:color="00874B" w:themeColor="accent3"/>
          <w:left w:val="single" w:sz="8" w:space="0" w:color="00874B" w:themeColor="accent3"/>
          <w:bottom w:val="single" w:sz="8" w:space="0" w:color="00874B" w:themeColor="accent3"/>
          <w:right w:val="single" w:sz="8" w:space="0" w:color="00874B" w:themeColor="accent3"/>
        </w:tcBorders>
      </w:tcPr>
    </w:tblStylePr>
    <w:tblStylePr w:type="firstCol">
      <w:rPr>
        <w:b/>
        <w:bCs/>
      </w:rPr>
    </w:tblStylePr>
    <w:tblStylePr w:type="lastCol">
      <w:rPr>
        <w:b/>
        <w:bCs/>
      </w:rPr>
    </w:tblStylePr>
    <w:tblStylePr w:type="band1Vert">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tcPr>
    </w:tblStylePr>
    <w:tblStylePr w:type="band1Horz">
      <w:tblPr/>
      <w:tcPr>
        <w:tcBorders>
          <w:top w:val="single" w:sz="8" w:space="0" w:color="00874B" w:themeColor="accent3"/>
          <w:left w:val="single" w:sz="8" w:space="0" w:color="00874B" w:themeColor="accent3"/>
          <w:bottom w:val="single" w:sz="8" w:space="0" w:color="00874B" w:themeColor="accent3"/>
          <w:right w:val="single" w:sz="8" w:space="0" w:color="00874B"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pPr>
        <w:spacing w:before="0" w:after="0" w:line="240" w:lineRule="auto"/>
      </w:pPr>
      <w:rPr>
        <w:b/>
        <w:bCs/>
        <w:color w:val="FFFFFF" w:themeColor="background1"/>
      </w:rPr>
      <w:tblPr/>
      <w:tcPr>
        <w:shd w:val="clear" w:color="auto" w:fill="33B9C4" w:themeFill="accent4"/>
      </w:tcPr>
    </w:tblStylePr>
    <w:tblStylePr w:type="lastRow">
      <w:pPr>
        <w:spacing w:before="0" w:after="0" w:line="240" w:lineRule="auto"/>
      </w:pPr>
      <w:rPr>
        <w:b/>
        <w:bCs/>
      </w:rPr>
      <w:tblPr/>
      <w:tcPr>
        <w:tcBorders>
          <w:top w:val="double" w:sz="6" w:space="0" w:color="33B9C4" w:themeColor="accent4"/>
          <w:left w:val="single" w:sz="8" w:space="0" w:color="33B9C4" w:themeColor="accent4"/>
          <w:bottom w:val="single" w:sz="8" w:space="0" w:color="33B9C4" w:themeColor="accent4"/>
          <w:right w:val="single" w:sz="8" w:space="0" w:color="33B9C4" w:themeColor="accent4"/>
        </w:tcBorders>
      </w:tcPr>
    </w:tblStylePr>
    <w:tblStylePr w:type="firstCol">
      <w:rPr>
        <w:b/>
        <w:bCs/>
      </w:rPr>
    </w:tblStylePr>
    <w:tblStylePr w:type="lastCol">
      <w:rPr>
        <w:b/>
        <w:bCs/>
      </w:rPr>
    </w:tblStylePr>
    <w:tblStylePr w:type="band1Vert">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tblStylePr w:type="band1Horz">
      <w:tblPr/>
      <w:tcPr>
        <w:tcBorders>
          <w:top w:val="single" w:sz="8" w:space="0" w:color="33B9C4" w:themeColor="accent4"/>
          <w:left w:val="single" w:sz="8" w:space="0" w:color="33B9C4" w:themeColor="accent4"/>
          <w:bottom w:val="single" w:sz="8" w:space="0" w:color="33B9C4" w:themeColor="accent4"/>
          <w:right w:val="single" w:sz="8" w:space="0" w:color="33B9C4"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tblBorders>
    </w:tblPr>
    <w:tblStylePr w:type="firstRow">
      <w:pPr>
        <w:spacing w:before="0" w:after="0" w:line="240" w:lineRule="auto"/>
      </w:pPr>
      <w:rPr>
        <w:b/>
        <w:bCs/>
        <w:color w:val="FFFFFF" w:themeColor="background1"/>
      </w:rPr>
      <w:tblPr/>
      <w:tcPr>
        <w:shd w:val="clear" w:color="auto" w:fill="ED8B00" w:themeFill="accent5"/>
      </w:tcPr>
    </w:tblStylePr>
    <w:tblStylePr w:type="lastRow">
      <w:pPr>
        <w:spacing w:before="0" w:after="0" w:line="240" w:lineRule="auto"/>
      </w:pPr>
      <w:rPr>
        <w:b/>
        <w:bCs/>
      </w:rPr>
      <w:tblPr/>
      <w:tcPr>
        <w:tcBorders>
          <w:top w:val="double" w:sz="6" w:space="0" w:color="ED8B00" w:themeColor="accent5"/>
          <w:left w:val="single" w:sz="8" w:space="0" w:color="ED8B00" w:themeColor="accent5"/>
          <w:bottom w:val="single" w:sz="8" w:space="0" w:color="ED8B00" w:themeColor="accent5"/>
          <w:right w:val="single" w:sz="8" w:space="0" w:color="ED8B00" w:themeColor="accent5"/>
        </w:tcBorders>
      </w:tcPr>
    </w:tblStylePr>
    <w:tblStylePr w:type="firstCol">
      <w:rPr>
        <w:b/>
        <w:bCs/>
      </w:rPr>
    </w:tblStylePr>
    <w:tblStylePr w:type="lastCol">
      <w:rPr>
        <w:b/>
        <w:bCs/>
      </w:rPr>
    </w:tblStylePr>
    <w:tblStylePr w:type="band1Vert">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tcPr>
    </w:tblStylePr>
    <w:tblStylePr w:type="band1Horz">
      <w:tblPr/>
      <w:tcPr>
        <w:tcBorders>
          <w:top w:val="single" w:sz="8" w:space="0" w:color="ED8B00" w:themeColor="accent5"/>
          <w:left w:val="single" w:sz="8" w:space="0" w:color="ED8B00" w:themeColor="accent5"/>
          <w:bottom w:val="single" w:sz="8" w:space="0" w:color="ED8B00" w:themeColor="accent5"/>
          <w:right w:val="single" w:sz="8" w:space="0" w:color="ED8B00"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tblBorders>
    </w:tblPr>
    <w:tblStylePr w:type="firstRow">
      <w:pPr>
        <w:spacing w:before="0" w:after="0" w:line="240" w:lineRule="auto"/>
      </w:pPr>
      <w:rPr>
        <w:b/>
        <w:bCs/>
        <w:color w:val="FFFFFF" w:themeColor="background1"/>
      </w:rPr>
      <w:tblPr/>
      <w:tcPr>
        <w:shd w:val="clear" w:color="auto" w:fill="851302" w:themeFill="accent6"/>
      </w:tcPr>
    </w:tblStylePr>
    <w:tblStylePr w:type="lastRow">
      <w:pPr>
        <w:spacing w:before="0" w:after="0" w:line="240" w:lineRule="auto"/>
      </w:pPr>
      <w:rPr>
        <w:b/>
        <w:bCs/>
      </w:rPr>
      <w:tblPr/>
      <w:tcPr>
        <w:tcBorders>
          <w:top w:val="double" w:sz="6" w:space="0" w:color="851302" w:themeColor="accent6"/>
          <w:left w:val="single" w:sz="8" w:space="0" w:color="851302" w:themeColor="accent6"/>
          <w:bottom w:val="single" w:sz="8" w:space="0" w:color="851302" w:themeColor="accent6"/>
          <w:right w:val="single" w:sz="8" w:space="0" w:color="851302" w:themeColor="accent6"/>
        </w:tcBorders>
      </w:tcPr>
    </w:tblStylePr>
    <w:tblStylePr w:type="firstCol">
      <w:rPr>
        <w:b/>
        <w:bCs/>
      </w:rPr>
    </w:tblStylePr>
    <w:tblStylePr w:type="lastCol">
      <w:rPr>
        <w:b/>
        <w:bCs/>
      </w:rPr>
    </w:tblStylePr>
    <w:tblStylePr w:type="band1Vert">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tcPr>
    </w:tblStylePr>
    <w:tblStylePr w:type="band1Horz">
      <w:tblPr/>
      <w:tcPr>
        <w:tcBorders>
          <w:top w:val="single" w:sz="8" w:space="0" w:color="851302" w:themeColor="accent6"/>
          <w:left w:val="single" w:sz="8" w:space="0" w:color="851302" w:themeColor="accent6"/>
          <w:bottom w:val="single" w:sz="8" w:space="0" w:color="851302" w:themeColor="accent6"/>
          <w:right w:val="single" w:sz="8" w:space="0" w:color="851302"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1B3313" w:themeColor="accent1" w:themeShade="BF"/>
    </w:rPr>
    <w:tblPr>
      <w:tblStyleRowBandSize w:val="1"/>
      <w:tblStyleColBandSize w:val="1"/>
      <w:tblBorders>
        <w:top w:val="single" w:sz="8" w:space="0" w:color="25451A" w:themeColor="accent1"/>
        <w:bottom w:val="single" w:sz="8" w:space="0" w:color="25451A" w:themeColor="accent1"/>
      </w:tblBorders>
    </w:tblPr>
    <w:tblStylePr w:type="firstRow">
      <w:pPr>
        <w:spacing w:before="0" w:after="0" w:line="240" w:lineRule="auto"/>
      </w:pPr>
      <w:rPr>
        <w:b/>
        <w:bCs/>
      </w:rPr>
      <w:tblPr/>
      <w:tcPr>
        <w:tcBorders>
          <w:top w:val="single" w:sz="8" w:space="0" w:color="25451A" w:themeColor="accent1"/>
          <w:left w:val="nil"/>
          <w:bottom w:val="single" w:sz="8" w:space="0" w:color="25451A" w:themeColor="accent1"/>
          <w:right w:val="nil"/>
          <w:insideH w:val="nil"/>
          <w:insideV w:val="nil"/>
        </w:tcBorders>
      </w:tcPr>
    </w:tblStylePr>
    <w:tblStylePr w:type="lastRow">
      <w:pPr>
        <w:spacing w:before="0" w:after="0" w:line="240" w:lineRule="auto"/>
      </w:pPr>
      <w:rPr>
        <w:b/>
        <w:bCs/>
      </w:rPr>
      <w:tblPr/>
      <w:tcPr>
        <w:tcBorders>
          <w:top w:val="single" w:sz="8" w:space="0" w:color="25451A" w:themeColor="accent1"/>
          <w:left w:val="nil"/>
          <w:bottom w:val="single" w:sz="8" w:space="0" w:color="25451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E3B4" w:themeFill="accent1" w:themeFillTint="3F"/>
      </w:tcPr>
    </w:tblStylePr>
    <w:tblStylePr w:type="band1Horz">
      <w:tblPr/>
      <w:tcPr>
        <w:tcBorders>
          <w:left w:val="nil"/>
          <w:right w:val="nil"/>
          <w:insideH w:val="nil"/>
          <w:insideV w:val="nil"/>
        </w:tcBorders>
        <w:shd w:val="clear" w:color="auto" w:fill="C0E3B4"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006537" w:themeColor="accent3" w:themeShade="BF"/>
    </w:rPr>
    <w:tblPr>
      <w:tblStyleRowBandSize w:val="1"/>
      <w:tblStyleColBandSize w:val="1"/>
      <w:tblBorders>
        <w:top w:val="single" w:sz="8" w:space="0" w:color="00874B" w:themeColor="accent3"/>
        <w:bottom w:val="single" w:sz="8" w:space="0" w:color="00874B" w:themeColor="accent3"/>
      </w:tblBorders>
    </w:tblPr>
    <w:tblStylePr w:type="firstRow">
      <w:pPr>
        <w:spacing w:before="0" w:after="0" w:line="240" w:lineRule="auto"/>
      </w:pPr>
      <w:rPr>
        <w:b/>
        <w:bCs/>
      </w:rPr>
      <w:tblPr/>
      <w:tcPr>
        <w:tcBorders>
          <w:top w:val="single" w:sz="8" w:space="0" w:color="00874B" w:themeColor="accent3"/>
          <w:left w:val="nil"/>
          <w:bottom w:val="single" w:sz="8" w:space="0" w:color="00874B" w:themeColor="accent3"/>
          <w:right w:val="nil"/>
          <w:insideH w:val="nil"/>
          <w:insideV w:val="nil"/>
        </w:tcBorders>
      </w:tcPr>
    </w:tblStylePr>
    <w:tblStylePr w:type="lastRow">
      <w:pPr>
        <w:spacing w:before="0" w:after="0" w:line="240" w:lineRule="auto"/>
      </w:pPr>
      <w:rPr>
        <w:b/>
        <w:bCs/>
      </w:rPr>
      <w:tblPr/>
      <w:tcPr>
        <w:tcBorders>
          <w:top w:val="single" w:sz="8" w:space="0" w:color="00874B" w:themeColor="accent3"/>
          <w:left w:val="nil"/>
          <w:bottom w:val="single" w:sz="8" w:space="0" w:color="00874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3" w:themeFillTint="3F"/>
      </w:tcPr>
    </w:tblStylePr>
    <w:tblStylePr w:type="band1Horz">
      <w:tblPr/>
      <w:tcPr>
        <w:tcBorders>
          <w:left w:val="nil"/>
          <w:right w:val="nil"/>
          <w:insideH w:val="nil"/>
          <w:insideV w:val="nil"/>
        </w:tcBorders>
        <w:shd w:val="clear" w:color="auto" w:fill="A2FFD5"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268A92" w:themeColor="accent4" w:themeShade="BF"/>
    </w:rPr>
    <w:tblPr>
      <w:tblStyleRowBandSize w:val="1"/>
      <w:tblStyleColBandSize w:val="1"/>
      <w:tblBorders>
        <w:top w:val="single" w:sz="8" w:space="0" w:color="33B9C4" w:themeColor="accent4"/>
        <w:bottom w:val="single" w:sz="8" w:space="0" w:color="33B9C4" w:themeColor="accent4"/>
      </w:tblBorders>
    </w:tblPr>
    <w:tblStylePr w:type="fir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lastRow">
      <w:pPr>
        <w:spacing w:before="0" w:after="0" w:line="240" w:lineRule="auto"/>
      </w:pPr>
      <w:rPr>
        <w:b/>
        <w:bCs/>
      </w:rPr>
      <w:tblPr/>
      <w:tcPr>
        <w:tcBorders>
          <w:top w:val="single" w:sz="8" w:space="0" w:color="33B9C4" w:themeColor="accent4"/>
          <w:left w:val="nil"/>
          <w:bottom w:val="single" w:sz="8" w:space="0" w:color="33B9C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left w:val="nil"/>
          <w:right w:val="nil"/>
          <w:insideH w:val="nil"/>
          <w:insideV w:val="nil"/>
        </w:tcBorders>
        <w:shd w:val="clear" w:color="auto" w:fill="CBEEF1"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B16700" w:themeColor="accent5" w:themeShade="BF"/>
    </w:rPr>
    <w:tblPr>
      <w:tblStyleRowBandSize w:val="1"/>
      <w:tblStyleColBandSize w:val="1"/>
      <w:tblBorders>
        <w:top w:val="single" w:sz="8" w:space="0" w:color="ED8B00" w:themeColor="accent5"/>
        <w:bottom w:val="single" w:sz="8" w:space="0" w:color="ED8B00" w:themeColor="accent5"/>
      </w:tblBorders>
    </w:tblPr>
    <w:tblStylePr w:type="firstRow">
      <w:pPr>
        <w:spacing w:before="0" w:after="0" w:line="240" w:lineRule="auto"/>
      </w:pPr>
      <w:rPr>
        <w:b/>
        <w:bCs/>
      </w:rPr>
      <w:tblPr/>
      <w:tcPr>
        <w:tcBorders>
          <w:top w:val="single" w:sz="8" w:space="0" w:color="ED8B00" w:themeColor="accent5"/>
          <w:left w:val="nil"/>
          <w:bottom w:val="single" w:sz="8" w:space="0" w:color="ED8B00" w:themeColor="accent5"/>
          <w:right w:val="nil"/>
          <w:insideH w:val="nil"/>
          <w:insideV w:val="nil"/>
        </w:tcBorders>
      </w:tcPr>
    </w:tblStylePr>
    <w:tblStylePr w:type="lastRow">
      <w:pPr>
        <w:spacing w:before="0" w:after="0" w:line="240" w:lineRule="auto"/>
      </w:pPr>
      <w:rPr>
        <w:b/>
        <w:bCs/>
      </w:rPr>
      <w:tblPr/>
      <w:tcPr>
        <w:tcBorders>
          <w:top w:val="single" w:sz="8" w:space="0" w:color="ED8B00" w:themeColor="accent5"/>
          <w:left w:val="nil"/>
          <w:bottom w:val="single" w:sz="8" w:space="0" w:color="ED8B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2BB" w:themeFill="accent5" w:themeFillTint="3F"/>
      </w:tcPr>
    </w:tblStylePr>
    <w:tblStylePr w:type="band1Horz">
      <w:tblPr/>
      <w:tcPr>
        <w:tcBorders>
          <w:left w:val="nil"/>
          <w:right w:val="nil"/>
          <w:insideH w:val="nil"/>
          <w:insideV w:val="nil"/>
        </w:tcBorders>
        <w:shd w:val="clear" w:color="auto" w:fill="FFE2BB"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630E01" w:themeColor="accent6" w:themeShade="BF"/>
    </w:rPr>
    <w:tblPr>
      <w:tblStyleRowBandSize w:val="1"/>
      <w:tblStyleColBandSize w:val="1"/>
      <w:tblBorders>
        <w:top w:val="single" w:sz="8" w:space="0" w:color="851302" w:themeColor="accent6"/>
        <w:bottom w:val="single" w:sz="8" w:space="0" w:color="851302" w:themeColor="accent6"/>
      </w:tblBorders>
    </w:tblPr>
    <w:tblStylePr w:type="firstRow">
      <w:pPr>
        <w:spacing w:before="0" w:after="0" w:line="240" w:lineRule="auto"/>
      </w:pPr>
      <w:rPr>
        <w:b/>
        <w:bCs/>
      </w:rPr>
      <w:tblPr/>
      <w:tcPr>
        <w:tcBorders>
          <w:top w:val="single" w:sz="8" w:space="0" w:color="851302" w:themeColor="accent6"/>
          <w:left w:val="nil"/>
          <w:bottom w:val="single" w:sz="8" w:space="0" w:color="851302" w:themeColor="accent6"/>
          <w:right w:val="nil"/>
          <w:insideH w:val="nil"/>
          <w:insideV w:val="nil"/>
        </w:tcBorders>
      </w:tcPr>
    </w:tblStylePr>
    <w:tblStylePr w:type="lastRow">
      <w:pPr>
        <w:spacing w:before="0" w:after="0" w:line="240" w:lineRule="auto"/>
      </w:pPr>
      <w:rPr>
        <w:b/>
        <w:bCs/>
      </w:rPr>
      <w:tblPr/>
      <w:tcPr>
        <w:tcBorders>
          <w:top w:val="single" w:sz="8" w:space="0" w:color="851302" w:themeColor="accent6"/>
          <w:left w:val="nil"/>
          <w:bottom w:val="single" w:sz="8" w:space="0" w:color="85130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AFA3" w:themeFill="accent6" w:themeFillTint="3F"/>
      </w:tcPr>
    </w:tblStylePr>
    <w:tblStylePr w:type="band1Horz">
      <w:tblPr/>
      <w:tcPr>
        <w:tcBorders>
          <w:left w:val="nil"/>
          <w:right w:val="nil"/>
          <w:insideH w:val="nil"/>
          <w:insideV w:val="nil"/>
        </w:tcBorders>
        <w:shd w:val="clear" w:color="auto" w:fill="FDAFA3"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single" w:sz="8" w:space="0" w:color="4D9036" w:themeColor="accent1" w:themeTint="BF"/>
        <w:insideV w:val="single" w:sz="8" w:space="0" w:color="4D9036" w:themeColor="accent1" w:themeTint="BF"/>
      </w:tblBorders>
    </w:tblPr>
    <w:tcPr>
      <w:shd w:val="clear" w:color="auto" w:fill="C0E3B4" w:themeFill="accent1" w:themeFillTint="3F"/>
    </w:tcPr>
    <w:tblStylePr w:type="firstRow">
      <w:rPr>
        <w:b/>
        <w:bCs/>
      </w:rPr>
    </w:tblStylePr>
    <w:tblStylePr w:type="lastRow">
      <w:rPr>
        <w:b/>
        <w:bCs/>
      </w:rPr>
      <w:tblPr/>
      <w:tcPr>
        <w:tcBorders>
          <w:top w:val="single" w:sz="18" w:space="0" w:color="4D9036" w:themeColor="accent1" w:themeTint="BF"/>
        </w:tcBorders>
      </w:tcPr>
    </w:tblStylePr>
    <w:tblStylePr w:type="firstCol">
      <w:rPr>
        <w:b/>
        <w:bCs/>
      </w:rPr>
    </w:tblStylePr>
    <w:tblStylePr w:type="lastCol">
      <w:rPr>
        <w:b/>
        <w:bCs/>
      </w:rPr>
    </w:tblStylePr>
    <w:tblStylePr w:type="band1Vert">
      <w:tblPr/>
      <w:tcPr>
        <w:shd w:val="clear" w:color="auto" w:fill="80C668" w:themeFill="accent1" w:themeFillTint="7F"/>
      </w:tcPr>
    </w:tblStylePr>
    <w:tblStylePr w:type="band1Horz">
      <w:tblPr/>
      <w:tcPr>
        <w:shd w:val="clear" w:color="auto" w:fill="80C668"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single" w:sz="8" w:space="0" w:color="00E57E" w:themeColor="accent3" w:themeTint="BF"/>
        <w:insideV w:val="single" w:sz="8" w:space="0" w:color="00E57E" w:themeColor="accent3" w:themeTint="BF"/>
      </w:tblBorders>
    </w:tblPr>
    <w:tcPr>
      <w:shd w:val="clear" w:color="auto" w:fill="A2FFD5" w:themeFill="accent3" w:themeFillTint="3F"/>
    </w:tcPr>
    <w:tblStylePr w:type="firstRow">
      <w:rPr>
        <w:b/>
        <w:bCs/>
      </w:rPr>
    </w:tblStylePr>
    <w:tblStylePr w:type="lastRow">
      <w:rPr>
        <w:b/>
        <w:bCs/>
      </w:rPr>
      <w:tblPr/>
      <w:tcPr>
        <w:tcBorders>
          <w:top w:val="single" w:sz="18" w:space="0" w:color="00E57E" w:themeColor="accent3" w:themeTint="BF"/>
        </w:tcBorders>
      </w:tcPr>
    </w:tblStylePr>
    <w:tblStylePr w:type="firstCol">
      <w:rPr>
        <w:b/>
        <w:bCs/>
      </w:rPr>
    </w:tblStylePr>
    <w:tblStylePr w:type="lastCol">
      <w:rPr>
        <w:b/>
        <w:bCs/>
      </w:rPr>
    </w:tblStylePr>
    <w:tblStylePr w:type="band1Vert">
      <w:tblPr/>
      <w:tcPr>
        <w:shd w:val="clear" w:color="auto" w:fill="44FFAB" w:themeFill="accent3" w:themeFillTint="7F"/>
      </w:tcPr>
    </w:tblStylePr>
    <w:tblStylePr w:type="band1Horz">
      <w:tblPr/>
      <w:tcPr>
        <w:shd w:val="clear" w:color="auto" w:fill="44FFAB"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insideV w:val="single" w:sz="8" w:space="0" w:color="62CDD6" w:themeColor="accent4" w:themeTint="BF"/>
      </w:tblBorders>
    </w:tblPr>
    <w:tcPr>
      <w:shd w:val="clear" w:color="auto" w:fill="CBEEF1" w:themeFill="accent4" w:themeFillTint="3F"/>
    </w:tcPr>
    <w:tblStylePr w:type="firstRow">
      <w:rPr>
        <w:b/>
        <w:bCs/>
      </w:rPr>
    </w:tblStylePr>
    <w:tblStylePr w:type="lastRow">
      <w:rPr>
        <w:b/>
        <w:bCs/>
      </w:rPr>
      <w:tblPr/>
      <w:tcPr>
        <w:tcBorders>
          <w:top w:val="single" w:sz="18" w:space="0" w:color="62CDD6" w:themeColor="accent4" w:themeTint="BF"/>
        </w:tcBorders>
      </w:tcPr>
    </w:tblStylePr>
    <w:tblStylePr w:type="firstCol">
      <w:rPr>
        <w:b/>
        <w:bCs/>
      </w:rPr>
    </w:tblStylePr>
    <w:tblStylePr w:type="lastCol">
      <w:rPr>
        <w:b/>
        <w:bCs/>
      </w:rPr>
    </w:tblStylePr>
    <w:tblStylePr w:type="band1Vert">
      <w:tblPr/>
      <w:tcPr>
        <w:shd w:val="clear" w:color="auto" w:fill="97DDE4" w:themeFill="accent4" w:themeFillTint="7F"/>
      </w:tcPr>
    </w:tblStylePr>
    <w:tblStylePr w:type="band1Horz">
      <w:tblPr/>
      <w:tcPr>
        <w:shd w:val="clear" w:color="auto" w:fill="97DDE4"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single" w:sz="8" w:space="0" w:color="FFA932" w:themeColor="accent5" w:themeTint="BF"/>
        <w:insideV w:val="single" w:sz="8" w:space="0" w:color="FFA932" w:themeColor="accent5" w:themeTint="BF"/>
      </w:tblBorders>
    </w:tblPr>
    <w:tcPr>
      <w:shd w:val="clear" w:color="auto" w:fill="FFE2BB" w:themeFill="accent5" w:themeFillTint="3F"/>
    </w:tcPr>
    <w:tblStylePr w:type="firstRow">
      <w:rPr>
        <w:b/>
        <w:bCs/>
      </w:rPr>
    </w:tblStylePr>
    <w:tblStylePr w:type="lastRow">
      <w:rPr>
        <w:b/>
        <w:bCs/>
      </w:rPr>
      <w:tblPr/>
      <w:tcPr>
        <w:tcBorders>
          <w:top w:val="single" w:sz="18" w:space="0" w:color="FFA932" w:themeColor="accent5" w:themeTint="BF"/>
        </w:tcBorders>
      </w:tcPr>
    </w:tblStylePr>
    <w:tblStylePr w:type="firstCol">
      <w:rPr>
        <w:b/>
        <w:bCs/>
      </w:rPr>
    </w:tblStylePr>
    <w:tblStylePr w:type="lastCol">
      <w:rPr>
        <w:b/>
        <w:bCs/>
      </w:rPr>
    </w:tblStylePr>
    <w:tblStylePr w:type="band1Vert">
      <w:tblPr/>
      <w:tcPr>
        <w:shd w:val="clear" w:color="auto" w:fill="FFC677" w:themeFill="accent5" w:themeFillTint="7F"/>
      </w:tcPr>
    </w:tblStylePr>
    <w:tblStylePr w:type="band1Horz">
      <w:tblPr/>
      <w:tcPr>
        <w:shd w:val="clear" w:color="auto" w:fill="FFC677"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single" w:sz="8" w:space="0" w:color="E12003" w:themeColor="accent6" w:themeTint="BF"/>
        <w:insideV w:val="single" w:sz="8" w:space="0" w:color="E12003" w:themeColor="accent6" w:themeTint="BF"/>
      </w:tblBorders>
    </w:tblPr>
    <w:tcPr>
      <w:shd w:val="clear" w:color="auto" w:fill="FDAFA3" w:themeFill="accent6" w:themeFillTint="3F"/>
    </w:tcPr>
    <w:tblStylePr w:type="firstRow">
      <w:rPr>
        <w:b/>
        <w:bCs/>
      </w:rPr>
    </w:tblStylePr>
    <w:tblStylePr w:type="lastRow">
      <w:rPr>
        <w:b/>
        <w:bCs/>
      </w:rPr>
      <w:tblPr/>
      <w:tcPr>
        <w:tcBorders>
          <w:top w:val="single" w:sz="18" w:space="0" w:color="E12003" w:themeColor="accent6" w:themeTint="BF"/>
        </w:tcBorders>
      </w:tcPr>
    </w:tblStylePr>
    <w:tblStylePr w:type="firstCol">
      <w:rPr>
        <w:b/>
        <w:bCs/>
      </w:rPr>
    </w:tblStylePr>
    <w:tblStylePr w:type="lastCol">
      <w:rPr>
        <w:b/>
        <w:bCs/>
      </w:rPr>
    </w:tblStylePr>
    <w:tblStylePr w:type="band1Vert">
      <w:tblPr/>
      <w:tcPr>
        <w:shd w:val="clear" w:color="auto" w:fill="FC5E46" w:themeFill="accent6" w:themeFillTint="7F"/>
      </w:tcPr>
    </w:tblStylePr>
    <w:tblStylePr w:type="band1Horz">
      <w:tblPr/>
      <w:tcPr>
        <w:shd w:val="clear" w:color="auto" w:fill="FC5E46"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insideH w:val="single" w:sz="8" w:space="0" w:color="25451A" w:themeColor="accent1"/>
        <w:insideV w:val="single" w:sz="8" w:space="0" w:color="25451A" w:themeColor="accent1"/>
      </w:tblBorders>
    </w:tblPr>
    <w:tcPr>
      <w:shd w:val="clear" w:color="auto" w:fill="C0E3B4" w:themeFill="accent1" w:themeFillTint="3F"/>
    </w:tcPr>
    <w:tblStylePr w:type="firstRow">
      <w:rPr>
        <w:b/>
        <w:bCs/>
        <w:color w:val="000000" w:themeColor="text1"/>
      </w:rPr>
      <w:tblPr/>
      <w:tcPr>
        <w:shd w:val="clear" w:color="auto" w:fill="E5F3E1"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E8C2" w:themeFill="accent1" w:themeFillTint="33"/>
      </w:tcPr>
    </w:tblStylePr>
    <w:tblStylePr w:type="band1Vert">
      <w:tblPr/>
      <w:tcPr>
        <w:shd w:val="clear" w:color="auto" w:fill="80C668" w:themeFill="accent1" w:themeFillTint="7F"/>
      </w:tcPr>
    </w:tblStylePr>
    <w:tblStylePr w:type="band1Horz">
      <w:tblPr/>
      <w:tcPr>
        <w:tcBorders>
          <w:insideH w:val="single" w:sz="6" w:space="0" w:color="25451A" w:themeColor="accent1"/>
          <w:insideV w:val="single" w:sz="6" w:space="0" w:color="25451A" w:themeColor="accent1"/>
        </w:tcBorders>
        <w:shd w:val="clear" w:color="auto" w:fill="80C668"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insideH w:val="single" w:sz="8" w:space="0" w:color="00874B" w:themeColor="accent3"/>
        <w:insideV w:val="single" w:sz="8" w:space="0" w:color="00874B" w:themeColor="accent3"/>
      </w:tblBorders>
    </w:tblPr>
    <w:tcPr>
      <w:shd w:val="clear" w:color="auto" w:fill="A2FFD5" w:themeFill="accent3" w:themeFillTint="3F"/>
    </w:tcPr>
    <w:tblStylePr w:type="firstRow">
      <w:rPr>
        <w:b/>
        <w:bCs/>
        <w:color w:val="000000" w:themeColor="text1"/>
      </w:rPr>
      <w:tblPr/>
      <w:tcPr>
        <w:shd w:val="clear" w:color="auto" w:fill="DA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3" w:themeFillTint="33"/>
      </w:tcPr>
    </w:tblStylePr>
    <w:tblStylePr w:type="band1Vert">
      <w:tblPr/>
      <w:tcPr>
        <w:shd w:val="clear" w:color="auto" w:fill="44FFAB" w:themeFill="accent3" w:themeFillTint="7F"/>
      </w:tcPr>
    </w:tblStylePr>
    <w:tblStylePr w:type="band1Horz">
      <w:tblPr/>
      <w:tcPr>
        <w:tcBorders>
          <w:insideH w:val="single" w:sz="6" w:space="0" w:color="00874B" w:themeColor="accent3"/>
          <w:insideV w:val="single" w:sz="6" w:space="0" w:color="00874B" w:themeColor="accent3"/>
        </w:tcBorders>
        <w:shd w:val="clear" w:color="auto" w:fill="44FFAB"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insideH w:val="single" w:sz="8" w:space="0" w:color="33B9C4" w:themeColor="accent4"/>
        <w:insideV w:val="single" w:sz="8" w:space="0" w:color="33B9C4" w:themeColor="accent4"/>
      </w:tblBorders>
    </w:tblPr>
    <w:tcPr>
      <w:shd w:val="clear" w:color="auto" w:fill="CBEEF1" w:themeFill="accent4" w:themeFillTint="3F"/>
    </w:tcPr>
    <w:tblStylePr w:type="firstRow">
      <w:rPr>
        <w:b/>
        <w:bCs/>
        <w:color w:val="000000" w:themeColor="text1"/>
      </w:rPr>
      <w:tblPr/>
      <w:tcPr>
        <w:shd w:val="clear" w:color="auto" w:fill="EAF8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4" w:themeFillTint="33"/>
      </w:tcPr>
    </w:tblStylePr>
    <w:tblStylePr w:type="band1Vert">
      <w:tblPr/>
      <w:tcPr>
        <w:shd w:val="clear" w:color="auto" w:fill="97DDE4" w:themeFill="accent4" w:themeFillTint="7F"/>
      </w:tcPr>
    </w:tblStylePr>
    <w:tblStylePr w:type="band1Horz">
      <w:tblPr/>
      <w:tcPr>
        <w:tcBorders>
          <w:insideH w:val="single" w:sz="6" w:space="0" w:color="33B9C4" w:themeColor="accent4"/>
          <w:insideV w:val="single" w:sz="6" w:space="0" w:color="33B9C4" w:themeColor="accent4"/>
        </w:tcBorders>
        <w:shd w:val="clear" w:color="auto" w:fill="97DDE4"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insideH w:val="single" w:sz="8" w:space="0" w:color="ED8B00" w:themeColor="accent5"/>
        <w:insideV w:val="single" w:sz="8" w:space="0" w:color="ED8B00" w:themeColor="accent5"/>
      </w:tblBorders>
    </w:tblPr>
    <w:tcPr>
      <w:shd w:val="clear" w:color="auto" w:fill="FFE2BB" w:themeFill="accent5" w:themeFillTint="3F"/>
    </w:tcPr>
    <w:tblStylePr w:type="firstRow">
      <w:rPr>
        <w:b/>
        <w:bCs/>
        <w:color w:val="000000" w:themeColor="text1"/>
      </w:rPr>
      <w:tblPr/>
      <w:tcPr>
        <w:shd w:val="clear" w:color="auto" w:fill="FFF3E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8C8" w:themeFill="accent5" w:themeFillTint="33"/>
      </w:tcPr>
    </w:tblStylePr>
    <w:tblStylePr w:type="band1Vert">
      <w:tblPr/>
      <w:tcPr>
        <w:shd w:val="clear" w:color="auto" w:fill="FFC677" w:themeFill="accent5" w:themeFillTint="7F"/>
      </w:tcPr>
    </w:tblStylePr>
    <w:tblStylePr w:type="band1Horz">
      <w:tblPr/>
      <w:tcPr>
        <w:tcBorders>
          <w:insideH w:val="single" w:sz="6" w:space="0" w:color="ED8B00" w:themeColor="accent5"/>
          <w:insideV w:val="single" w:sz="6" w:space="0" w:color="ED8B00" w:themeColor="accent5"/>
        </w:tcBorders>
        <w:shd w:val="clear" w:color="auto" w:fill="FFC677"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insideH w:val="single" w:sz="8" w:space="0" w:color="851302" w:themeColor="accent6"/>
        <w:insideV w:val="single" w:sz="8" w:space="0" w:color="851302" w:themeColor="accent6"/>
      </w:tblBorders>
    </w:tblPr>
    <w:tcPr>
      <w:shd w:val="clear" w:color="auto" w:fill="FDAFA3" w:themeFill="accent6" w:themeFillTint="3F"/>
    </w:tcPr>
    <w:tblStylePr w:type="firstRow">
      <w:rPr>
        <w:b/>
        <w:bCs/>
        <w:color w:val="000000" w:themeColor="text1"/>
      </w:rPr>
      <w:tblPr/>
      <w:tcPr>
        <w:shd w:val="clear" w:color="auto" w:fill="FEDFD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BEB5" w:themeFill="accent6" w:themeFillTint="33"/>
      </w:tcPr>
    </w:tblStylePr>
    <w:tblStylePr w:type="band1Vert">
      <w:tblPr/>
      <w:tcPr>
        <w:shd w:val="clear" w:color="auto" w:fill="FC5E46" w:themeFill="accent6" w:themeFillTint="7F"/>
      </w:tcPr>
    </w:tblStylePr>
    <w:tblStylePr w:type="band1Horz">
      <w:tblPr/>
      <w:tcPr>
        <w:tcBorders>
          <w:insideH w:val="single" w:sz="6" w:space="0" w:color="851302" w:themeColor="accent6"/>
          <w:insideV w:val="single" w:sz="6" w:space="0" w:color="851302" w:themeColor="accent6"/>
        </w:tcBorders>
        <w:shd w:val="clear" w:color="auto" w:fill="FC5E46"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E3B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5451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5451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5451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5451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C66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C668"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2B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8B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8B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8B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8B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67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677"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AFA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130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130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130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130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5E4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5E46"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25451A" w:themeColor="accent1"/>
        <w:bottom w:val="single" w:sz="8" w:space="0" w:color="25451A" w:themeColor="accent1"/>
      </w:tblBorders>
    </w:tblPr>
    <w:tblStylePr w:type="firstRow">
      <w:rPr>
        <w:rFonts w:asciiTheme="majorHAnsi" w:eastAsiaTheme="majorEastAsia" w:hAnsiTheme="majorHAnsi" w:cstheme="majorBidi"/>
      </w:rPr>
      <w:tblPr/>
      <w:tcPr>
        <w:tcBorders>
          <w:top w:val="nil"/>
          <w:bottom w:val="single" w:sz="8" w:space="0" w:color="25451A" w:themeColor="accent1"/>
        </w:tcBorders>
      </w:tcPr>
    </w:tblStylePr>
    <w:tblStylePr w:type="lastRow">
      <w:rPr>
        <w:b/>
        <w:bCs/>
        <w:color w:val="BFCBC9" w:themeColor="text2"/>
      </w:rPr>
      <w:tblPr/>
      <w:tcPr>
        <w:tcBorders>
          <w:top w:val="single" w:sz="8" w:space="0" w:color="25451A" w:themeColor="accent1"/>
          <w:bottom w:val="single" w:sz="8" w:space="0" w:color="25451A" w:themeColor="accent1"/>
        </w:tcBorders>
      </w:tcPr>
    </w:tblStylePr>
    <w:tblStylePr w:type="firstCol">
      <w:rPr>
        <w:b/>
        <w:bCs/>
      </w:rPr>
    </w:tblStylePr>
    <w:tblStylePr w:type="lastCol">
      <w:rPr>
        <w:b/>
        <w:bCs/>
      </w:rPr>
      <w:tblPr/>
      <w:tcPr>
        <w:tcBorders>
          <w:top w:val="single" w:sz="8" w:space="0" w:color="25451A" w:themeColor="accent1"/>
          <w:bottom w:val="single" w:sz="8" w:space="0" w:color="25451A" w:themeColor="accent1"/>
        </w:tcBorders>
      </w:tcPr>
    </w:tblStylePr>
    <w:tblStylePr w:type="band1Vert">
      <w:tblPr/>
      <w:tcPr>
        <w:shd w:val="clear" w:color="auto" w:fill="C0E3B4" w:themeFill="accent1" w:themeFillTint="3F"/>
      </w:tcPr>
    </w:tblStylePr>
    <w:tblStylePr w:type="band1Horz">
      <w:tblPr/>
      <w:tcPr>
        <w:shd w:val="clear" w:color="auto" w:fill="C0E3B4"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3"/>
        <w:bottom w:val="single" w:sz="8" w:space="0" w:color="00874B" w:themeColor="accent3"/>
      </w:tblBorders>
    </w:tblPr>
    <w:tblStylePr w:type="firstRow">
      <w:rPr>
        <w:rFonts w:asciiTheme="majorHAnsi" w:eastAsiaTheme="majorEastAsia" w:hAnsiTheme="majorHAnsi" w:cstheme="majorBidi"/>
      </w:rPr>
      <w:tblPr/>
      <w:tcPr>
        <w:tcBorders>
          <w:top w:val="nil"/>
          <w:bottom w:val="single" w:sz="8" w:space="0" w:color="00874B" w:themeColor="accent3"/>
        </w:tcBorders>
      </w:tcPr>
    </w:tblStylePr>
    <w:tblStylePr w:type="lastRow">
      <w:rPr>
        <w:b/>
        <w:bCs/>
        <w:color w:val="BFCBC9" w:themeColor="text2"/>
      </w:rPr>
      <w:tblPr/>
      <w:tcPr>
        <w:tcBorders>
          <w:top w:val="single" w:sz="8" w:space="0" w:color="00874B" w:themeColor="accent3"/>
          <w:bottom w:val="single" w:sz="8" w:space="0" w:color="00874B" w:themeColor="accent3"/>
        </w:tcBorders>
      </w:tcPr>
    </w:tblStylePr>
    <w:tblStylePr w:type="firstCol">
      <w:rPr>
        <w:b/>
        <w:bCs/>
      </w:rPr>
    </w:tblStylePr>
    <w:tblStylePr w:type="lastCol">
      <w:rPr>
        <w:b/>
        <w:bCs/>
      </w:rPr>
      <w:tblPr/>
      <w:tcPr>
        <w:tcBorders>
          <w:top w:val="single" w:sz="8" w:space="0" w:color="00874B" w:themeColor="accent3"/>
          <w:bottom w:val="single" w:sz="8" w:space="0" w:color="00874B" w:themeColor="accent3"/>
        </w:tcBorders>
      </w:tcPr>
    </w:tblStylePr>
    <w:tblStylePr w:type="band1Vert">
      <w:tblPr/>
      <w:tcPr>
        <w:shd w:val="clear" w:color="auto" w:fill="A2FFD5" w:themeFill="accent3" w:themeFillTint="3F"/>
      </w:tcPr>
    </w:tblStylePr>
    <w:tblStylePr w:type="band1Horz">
      <w:tblPr/>
      <w:tcPr>
        <w:shd w:val="clear" w:color="auto" w:fill="A2FFD5"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4"/>
        <w:bottom w:val="single" w:sz="8" w:space="0" w:color="33B9C4" w:themeColor="accent4"/>
      </w:tblBorders>
    </w:tblPr>
    <w:tblStylePr w:type="firstRow">
      <w:rPr>
        <w:rFonts w:asciiTheme="majorHAnsi" w:eastAsiaTheme="majorEastAsia" w:hAnsiTheme="majorHAnsi" w:cstheme="majorBidi"/>
      </w:rPr>
      <w:tblPr/>
      <w:tcPr>
        <w:tcBorders>
          <w:top w:val="nil"/>
          <w:bottom w:val="single" w:sz="8" w:space="0" w:color="33B9C4" w:themeColor="accent4"/>
        </w:tcBorders>
      </w:tcPr>
    </w:tblStylePr>
    <w:tblStylePr w:type="lastRow">
      <w:rPr>
        <w:b/>
        <w:bCs/>
        <w:color w:val="BFCBC9" w:themeColor="text2"/>
      </w:rPr>
      <w:tblPr/>
      <w:tcPr>
        <w:tcBorders>
          <w:top w:val="single" w:sz="8" w:space="0" w:color="33B9C4" w:themeColor="accent4"/>
          <w:bottom w:val="single" w:sz="8" w:space="0" w:color="33B9C4" w:themeColor="accent4"/>
        </w:tcBorders>
      </w:tcPr>
    </w:tblStylePr>
    <w:tblStylePr w:type="firstCol">
      <w:rPr>
        <w:b/>
        <w:bCs/>
      </w:rPr>
    </w:tblStylePr>
    <w:tblStylePr w:type="lastCol">
      <w:rPr>
        <w:b/>
        <w:bCs/>
      </w:rPr>
      <w:tblPr/>
      <w:tcPr>
        <w:tcBorders>
          <w:top w:val="single" w:sz="8" w:space="0" w:color="33B9C4" w:themeColor="accent4"/>
          <w:bottom w:val="single" w:sz="8" w:space="0" w:color="33B9C4" w:themeColor="accent4"/>
        </w:tcBorders>
      </w:tcPr>
    </w:tblStylePr>
    <w:tblStylePr w:type="band1Vert">
      <w:tblPr/>
      <w:tcPr>
        <w:shd w:val="clear" w:color="auto" w:fill="CBEEF1" w:themeFill="accent4" w:themeFillTint="3F"/>
      </w:tcPr>
    </w:tblStylePr>
    <w:tblStylePr w:type="band1Horz">
      <w:tblPr/>
      <w:tcPr>
        <w:shd w:val="clear" w:color="auto" w:fill="CBEEF1"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ED8B00" w:themeColor="accent5"/>
        <w:bottom w:val="single" w:sz="8" w:space="0" w:color="ED8B00" w:themeColor="accent5"/>
      </w:tblBorders>
    </w:tblPr>
    <w:tblStylePr w:type="firstRow">
      <w:rPr>
        <w:rFonts w:asciiTheme="majorHAnsi" w:eastAsiaTheme="majorEastAsia" w:hAnsiTheme="majorHAnsi" w:cstheme="majorBidi"/>
      </w:rPr>
      <w:tblPr/>
      <w:tcPr>
        <w:tcBorders>
          <w:top w:val="nil"/>
          <w:bottom w:val="single" w:sz="8" w:space="0" w:color="ED8B00" w:themeColor="accent5"/>
        </w:tcBorders>
      </w:tcPr>
    </w:tblStylePr>
    <w:tblStylePr w:type="lastRow">
      <w:rPr>
        <w:b/>
        <w:bCs/>
        <w:color w:val="BFCBC9" w:themeColor="text2"/>
      </w:rPr>
      <w:tblPr/>
      <w:tcPr>
        <w:tcBorders>
          <w:top w:val="single" w:sz="8" w:space="0" w:color="ED8B00" w:themeColor="accent5"/>
          <w:bottom w:val="single" w:sz="8" w:space="0" w:color="ED8B00" w:themeColor="accent5"/>
        </w:tcBorders>
      </w:tcPr>
    </w:tblStylePr>
    <w:tblStylePr w:type="firstCol">
      <w:rPr>
        <w:b/>
        <w:bCs/>
      </w:rPr>
    </w:tblStylePr>
    <w:tblStylePr w:type="lastCol">
      <w:rPr>
        <w:b/>
        <w:bCs/>
      </w:rPr>
      <w:tblPr/>
      <w:tcPr>
        <w:tcBorders>
          <w:top w:val="single" w:sz="8" w:space="0" w:color="ED8B00" w:themeColor="accent5"/>
          <w:bottom w:val="single" w:sz="8" w:space="0" w:color="ED8B00" w:themeColor="accent5"/>
        </w:tcBorders>
      </w:tcPr>
    </w:tblStylePr>
    <w:tblStylePr w:type="band1Vert">
      <w:tblPr/>
      <w:tcPr>
        <w:shd w:val="clear" w:color="auto" w:fill="FFE2BB" w:themeFill="accent5" w:themeFillTint="3F"/>
      </w:tcPr>
    </w:tblStylePr>
    <w:tblStylePr w:type="band1Horz">
      <w:tblPr/>
      <w:tcPr>
        <w:shd w:val="clear" w:color="auto" w:fill="FFE2BB"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851302" w:themeColor="accent6"/>
        <w:bottom w:val="single" w:sz="8" w:space="0" w:color="851302" w:themeColor="accent6"/>
      </w:tblBorders>
    </w:tblPr>
    <w:tblStylePr w:type="firstRow">
      <w:rPr>
        <w:rFonts w:asciiTheme="majorHAnsi" w:eastAsiaTheme="majorEastAsia" w:hAnsiTheme="majorHAnsi" w:cstheme="majorBidi"/>
      </w:rPr>
      <w:tblPr/>
      <w:tcPr>
        <w:tcBorders>
          <w:top w:val="nil"/>
          <w:bottom w:val="single" w:sz="8" w:space="0" w:color="851302" w:themeColor="accent6"/>
        </w:tcBorders>
      </w:tcPr>
    </w:tblStylePr>
    <w:tblStylePr w:type="lastRow">
      <w:rPr>
        <w:b/>
        <w:bCs/>
        <w:color w:val="BFCBC9" w:themeColor="text2"/>
      </w:rPr>
      <w:tblPr/>
      <w:tcPr>
        <w:tcBorders>
          <w:top w:val="single" w:sz="8" w:space="0" w:color="851302" w:themeColor="accent6"/>
          <w:bottom w:val="single" w:sz="8" w:space="0" w:color="851302" w:themeColor="accent6"/>
        </w:tcBorders>
      </w:tcPr>
    </w:tblStylePr>
    <w:tblStylePr w:type="firstCol">
      <w:rPr>
        <w:b/>
        <w:bCs/>
      </w:rPr>
    </w:tblStylePr>
    <w:tblStylePr w:type="lastCol">
      <w:rPr>
        <w:b/>
        <w:bCs/>
      </w:rPr>
      <w:tblPr/>
      <w:tcPr>
        <w:tcBorders>
          <w:top w:val="single" w:sz="8" w:space="0" w:color="851302" w:themeColor="accent6"/>
          <w:bottom w:val="single" w:sz="8" w:space="0" w:color="851302" w:themeColor="accent6"/>
        </w:tcBorders>
      </w:tcPr>
    </w:tblStylePr>
    <w:tblStylePr w:type="band1Vert">
      <w:tblPr/>
      <w:tcPr>
        <w:shd w:val="clear" w:color="auto" w:fill="FDAFA3" w:themeFill="accent6" w:themeFillTint="3F"/>
      </w:tcPr>
    </w:tblStylePr>
    <w:tblStylePr w:type="band1Horz">
      <w:tblPr/>
      <w:tcPr>
        <w:shd w:val="clear" w:color="auto" w:fill="FDAFA3"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5451A" w:themeColor="accent1"/>
        <w:left w:val="single" w:sz="8" w:space="0" w:color="25451A" w:themeColor="accent1"/>
        <w:bottom w:val="single" w:sz="8" w:space="0" w:color="25451A" w:themeColor="accent1"/>
        <w:right w:val="single" w:sz="8" w:space="0" w:color="25451A" w:themeColor="accent1"/>
      </w:tblBorders>
    </w:tblPr>
    <w:tblStylePr w:type="firstRow">
      <w:rPr>
        <w:sz w:val="24"/>
        <w:szCs w:val="24"/>
      </w:rPr>
      <w:tblPr/>
      <w:tcPr>
        <w:tcBorders>
          <w:top w:val="nil"/>
          <w:left w:val="nil"/>
          <w:bottom w:val="single" w:sz="24" w:space="0" w:color="25451A" w:themeColor="accent1"/>
          <w:right w:val="nil"/>
          <w:insideH w:val="nil"/>
          <w:insideV w:val="nil"/>
        </w:tcBorders>
        <w:shd w:val="clear" w:color="auto" w:fill="FFFFFF" w:themeFill="background1"/>
      </w:tcPr>
    </w:tblStylePr>
    <w:tblStylePr w:type="lastRow">
      <w:tblPr/>
      <w:tcPr>
        <w:tcBorders>
          <w:top w:val="single" w:sz="8" w:space="0" w:color="25451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5451A" w:themeColor="accent1"/>
          <w:insideH w:val="nil"/>
          <w:insideV w:val="nil"/>
        </w:tcBorders>
        <w:shd w:val="clear" w:color="auto" w:fill="FFFFFF" w:themeFill="background1"/>
      </w:tcPr>
    </w:tblStylePr>
    <w:tblStylePr w:type="lastCol">
      <w:tblPr/>
      <w:tcPr>
        <w:tcBorders>
          <w:top w:val="nil"/>
          <w:left w:val="single" w:sz="8" w:space="0" w:color="25451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E3B4" w:themeFill="accent1" w:themeFillTint="3F"/>
      </w:tcPr>
    </w:tblStylePr>
    <w:tblStylePr w:type="band1Horz">
      <w:tblPr/>
      <w:tcPr>
        <w:tcBorders>
          <w:top w:val="nil"/>
          <w:bottom w:val="nil"/>
          <w:insideH w:val="nil"/>
          <w:insideV w:val="nil"/>
        </w:tcBorders>
        <w:shd w:val="clear" w:color="auto" w:fill="C0E3B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3"/>
        <w:left w:val="single" w:sz="8" w:space="0" w:color="00874B" w:themeColor="accent3"/>
        <w:bottom w:val="single" w:sz="8" w:space="0" w:color="00874B" w:themeColor="accent3"/>
        <w:right w:val="single" w:sz="8" w:space="0" w:color="00874B" w:themeColor="accent3"/>
      </w:tblBorders>
    </w:tblPr>
    <w:tblStylePr w:type="firstRow">
      <w:rPr>
        <w:sz w:val="24"/>
        <w:szCs w:val="24"/>
      </w:rPr>
      <w:tblPr/>
      <w:tcPr>
        <w:tcBorders>
          <w:top w:val="nil"/>
          <w:left w:val="nil"/>
          <w:bottom w:val="single" w:sz="24" w:space="0" w:color="00874B" w:themeColor="accent3"/>
          <w:right w:val="nil"/>
          <w:insideH w:val="nil"/>
          <w:insideV w:val="nil"/>
        </w:tcBorders>
        <w:shd w:val="clear" w:color="auto" w:fill="FFFFFF" w:themeFill="background1"/>
      </w:tcPr>
    </w:tblStylePr>
    <w:tblStylePr w:type="lastRow">
      <w:tblPr/>
      <w:tcPr>
        <w:tcBorders>
          <w:top w:val="single" w:sz="8" w:space="0" w:color="00874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3"/>
          <w:insideH w:val="nil"/>
          <w:insideV w:val="nil"/>
        </w:tcBorders>
        <w:shd w:val="clear" w:color="auto" w:fill="FFFFFF" w:themeFill="background1"/>
      </w:tcPr>
    </w:tblStylePr>
    <w:tblStylePr w:type="lastCol">
      <w:tblPr/>
      <w:tcPr>
        <w:tcBorders>
          <w:top w:val="nil"/>
          <w:left w:val="single" w:sz="8" w:space="0" w:color="00874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3" w:themeFillTint="3F"/>
      </w:tcPr>
    </w:tblStylePr>
    <w:tblStylePr w:type="band1Horz">
      <w:tblPr/>
      <w:tcPr>
        <w:tcBorders>
          <w:top w:val="nil"/>
          <w:bottom w:val="nil"/>
          <w:insideH w:val="nil"/>
          <w:insideV w:val="nil"/>
        </w:tcBorders>
        <w:shd w:val="clear" w:color="auto" w:fill="A2FF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4"/>
        <w:left w:val="single" w:sz="8" w:space="0" w:color="33B9C4" w:themeColor="accent4"/>
        <w:bottom w:val="single" w:sz="8" w:space="0" w:color="33B9C4" w:themeColor="accent4"/>
        <w:right w:val="single" w:sz="8" w:space="0" w:color="33B9C4" w:themeColor="accent4"/>
      </w:tblBorders>
    </w:tblPr>
    <w:tblStylePr w:type="firstRow">
      <w:rPr>
        <w:sz w:val="24"/>
        <w:szCs w:val="24"/>
      </w:rPr>
      <w:tblPr/>
      <w:tcPr>
        <w:tcBorders>
          <w:top w:val="nil"/>
          <w:left w:val="nil"/>
          <w:bottom w:val="single" w:sz="24" w:space="0" w:color="33B9C4" w:themeColor="accent4"/>
          <w:right w:val="nil"/>
          <w:insideH w:val="nil"/>
          <w:insideV w:val="nil"/>
        </w:tcBorders>
        <w:shd w:val="clear" w:color="auto" w:fill="FFFFFF" w:themeFill="background1"/>
      </w:tcPr>
    </w:tblStylePr>
    <w:tblStylePr w:type="lastRow">
      <w:tblPr/>
      <w:tcPr>
        <w:tcBorders>
          <w:top w:val="single" w:sz="8" w:space="0" w:color="33B9C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4"/>
          <w:insideH w:val="nil"/>
          <w:insideV w:val="nil"/>
        </w:tcBorders>
        <w:shd w:val="clear" w:color="auto" w:fill="FFFFFF" w:themeFill="background1"/>
      </w:tcPr>
    </w:tblStylePr>
    <w:tblStylePr w:type="lastCol">
      <w:tblPr/>
      <w:tcPr>
        <w:tcBorders>
          <w:top w:val="nil"/>
          <w:left w:val="single" w:sz="8" w:space="0" w:color="33B9C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4" w:themeFillTint="3F"/>
      </w:tcPr>
    </w:tblStylePr>
    <w:tblStylePr w:type="band1Horz">
      <w:tblPr/>
      <w:tcPr>
        <w:tcBorders>
          <w:top w:val="nil"/>
          <w:bottom w:val="nil"/>
          <w:insideH w:val="nil"/>
          <w:insideV w:val="nil"/>
        </w:tcBorders>
        <w:shd w:val="clear" w:color="auto" w:fill="CBEE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8B00" w:themeColor="accent5"/>
        <w:left w:val="single" w:sz="8" w:space="0" w:color="ED8B00" w:themeColor="accent5"/>
        <w:bottom w:val="single" w:sz="8" w:space="0" w:color="ED8B00" w:themeColor="accent5"/>
        <w:right w:val="single" w:sz="8" w:space="0" w:color="ED8B00" w:themeColor="accent5"/>
      </w:tblBorders>
    </w:tblPr>
    <w:tblStylePr w:type="firstRow">
      <w:rPr>
        <w:sz w:val="24"/>
        <w:szCs w:val="24"/>
      </w:rPr>
      <w:tblPr/>
      <w:tcPr>
        <w:tcBorders>
          <w:top w:val="nil"/>
          <w:left w:val="nil"/>
          <w:bottom w:val="single" w:sz="24" w:space="0" w:color="ED8B00" w:themeColor="accent5"/>
          <w:right w:val="nil"/>
          <w:insideH w:val="nil"/>
          <w:insideV w:val="nil"/>
        </w:tcBorders>
        <w:shd w:val="clear" w:color="auto" w:fill="FFFFFF" w:themeFill="background1"/>
      </w:tcPr>
    </w:tblStylePr>
    <w:tblStylePr w:type="lastRow">
      <w:tblPr/>
      <w:tcPr>
        <w:tcBorders>
          <w:top w:val="single" w:sz="8" w:space="0" w:color="ED8B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8B00" w:themeColor="accent5"/>
          <w:insideH w:val="nil"/>
          <w:insideV w:val="nil"/>
        </w:tcBorders>
        <w:shd w:val="clear" w:color="auto" w:fill="FFFFFF" w:themeFill="background1"/>
      </w:tcPr>
    </w:tblStylePr>
    <w:tblStylePr w:type="lastCol">
      <w:tblPr/>
      <w:tcPr>
        <w:tcBorders>
          <w:top w:val="nil"/>
          <w:left w:val="single" w:sz="8" w:space="0" w:color="ED8B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2BB" w:themeFill="accent5" w:themeFillTint="3F"/>
      </w:tcPr>
    </w:tblStylePr>
    <w:tblStylePr w:type="band1Horz">
      <w:tblPr/>
      <w:tcPr>
        <w:tcBorders>
          <w:top w:val="nil"/>
          <w:bottom w:val="nil"/>
          <w:insideH w:val="nil"/>
          <w:insideV w:val="nil"/>
        </w:tcBorders>
        <w:shd w:val="clear" w:color="auto" w:fill="FFE2B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51302" w:themeColor="accent6"/>
        <w:left w:val="single" w:sz="8" w:space="0" w:color="851302" w:themeColor="accent6"/>
        <w:bottom w:val="single" w:sz="8" w:space="0" w:color="851302" w:themeColor="accent6"/>
        <w:right w:val="single" w:sz="8" w:space="0" w:color="851302" w:themeColor="accent6"/>
      </w:tblBorders>
    </w:tblPr>
    <w:tblStylePr w:type="firstRow">
      <w:rPr>
        <w:sz w:val="24"/>
        <w:szCs w:val="24"/>
      </w:rPr>
      <w:tblPr/>
      <w:tcPr>
        <w:tcBorders>
          <w:top w:val="nil"/>
          <w:left w:val="nil"/>
          <w:bottom w:val="single" w:sz="24" w:space="0" w:color="851302" w:themeColor="accent6"/>
          <w:right w:val="nil"/>
          <w:insideH w:val="nil"/>
          <w:insideV w:val="nil"/>
        </w:tcBorders>
        <w:shd w:val="clear" w:color="auto" w:fill="FFFFFF" w:themeFill="background1"/>
      </w:tcPr>
    </w:tblStylePr>
    <w:tblStylePr w:type="lastRow">
      <w:tblPr/>
      <w:tcPr>
        <w:tcBorders>
          <w:top w:val="single" w:sz="8" w:space="0" w:color="85130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1302" w:themeColor="accent6"/>
          <w:insideH w:val="nil"/>
          <w:insideV w:val="nil"/>
        </w:tcBorders>
        <w:shd w:val="clear" w:color="auto" w:fill="FFFFFF" w:themeFill="background1"/>
      </w:tcPr>
    </w:tblStylePr>
    <w:tblStylePr w:type="lastCol">
      <w:tblPr/>
      <w:tcPr>
        <w:tcBorders>
          <w:top w:val="nil"/>
          <w:left w:val="single" w:sz="8" w:space="0" w:color="85130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AFA3" w:themeFill="accent6" w:themeFillTint="3F"/>
      </w:tcPr>
    </w:tblStylePr>
    <w:tblStylePr w:type="band1Horz">
      <w:tblPr/>
      <w:tcPr>
        <w:tcBorders>
          <w:top w:val="nil"/>
          <w:bottom w:val="nil"/>
          <w:insideH w:val="nil"/>
          <w:insideV w:val="nil"/>
        </w:tcBorders>
        <w:shd w:val="clear" w:color="auto" w:fill="FDAFA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single" w:sz="8" w:space="0" w:color="4D9036" w:themeColor="accent1" w:themeTint="BF"/>
      </w:tblBorders>
    </w:tblPr>
    <w:tblStylePr w:type="firstRow">
      <w:pPr>
        <w:spacing w:before="0" w:after="0" w:line="240" w:lineRule="auto"/>
      </w:pPr>
      <w:rPr>
        <w:b/>
        <w:bCs/>
        <w:color w:val="FFFFFF" w:themeColor="background1"/>
      </w:rPr>
      <w:tblPr/>
      <w:tcPr>
        <w:tcBorders>
          <w:top w:val="single" w:sz="8"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nil"/>
          <w:insideV w:val="nil"/>
        </w:tcBorders>
        <w:shd w:val="clear" w:color="auto" w:fill="25451A" w:themeFill="accent1"/>
      </w:tcPr>
    </w:tblStylePr>
    <w:tblStylePr w:type="lastRow">
      <w:pPr>
        <w:spacing w:before="0" w:after="0" w:line="240" w:lineRule="auto"/>
      </w:pPr>
      <w:rPr>
        <w:b/>
        <w:bCs/>
      </w:rPr>
      <w:tblPr/>
      <w:tcPr>
        <w:tcBorders>
          <w:top w:val="double" w:sz="6" w:space="0" w:color="4D9036" w:themeColor="accent1" w:themeTint="BF"/>
          <w:left w:val="single" w:sz="8" w:space="0" w:color="4D9036" w:themeColor="accent1" w:themeTint="BF"/>
          <w:bottom w:val="single" w:sz="8" w:space="0" w:color="4D9036" w:themeColor="accent1" w:themeTint="BF"/>
          <w:right w:val="single" w:sz="8" w:space="0" w:color="4D9036"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E3B4" w:themeFill="accent1" w:themeFillTint="3F"/>
      </w:tcPr>
    </w:tblStylePr>
    <w:tblStylePr w:type="band1Horz">
      <w:tblPr/>
      <w:tcPr>
        <w:tcBorders>
          <w:insideH w:val="nil"/>
          <w:insideV w:val="nil"/>
        </w:tcBorders>
        <w:shd w:val="clear" w:color="auto" w:fill="C0E3B4"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single" w:sz="8" w:space="0" w:color="00E57E" w:themeColor="accent3" w:themeTint="BF"/>
      </w:tblBorders>
    </w:tblPr>
    <w:tblStylePr w:type="firstRow">
      <w:pPr>
        <w:spacing w:before="0" w:after="0" w:line="240" w:lineRule="auto"/>
      </w:pPr>
      <w:rPr>
        <w:b/>
        <w:bCs/>
        <w:color w:val="FFFFFF" w:themeColor="background1"/>
      </w:rPr>
      <w:tblPr/>
      <w:tcPr>
        <w:tcBorders>
          <w:top w:val="single" w:sz="8"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nil"/>
          <w:insideV w:val="nil"/>
        </w:tcBorders>
        <w:shd w:val="clear" w:color="auto" w:fill="00874B" w:themeFill="accent3"/>
      </w:tcPr>
    </w:tblStylePr>
    <w:tblStylePr w:type="lastRow">
      <w:pPr>
        <w:spacing w:before="0" w:after="0" w:line="240" w:lineRule="auto"/>
      </w:pPr>
      <w:rPr>
        <w:b/>
        <w:bCs/>
      </w:rPr>
      <w:tblPr/>
      <w:tcPr>
        <w:tcBorders>
          <w:top w:val="double" w:sz="6" w:space="0" w:color="00E57E" w:themeColor="accent3" w:themeTint="BF"/>
          <w:left w:val="single" w:sz="8" w:space="0" w:color="00E57E" w:themeColor="accent3" w:themeTint="BF"/>
          <w:bottom w:val="single" w:sz="8" w:space="0" w:color="00E57E" w:themeColor="accent3" w:themeTint="BF"/>
          <w:right w:val="single" w:sz="8" w:space="0" w:color="00E57E" w:themeColor="accent3"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3" w:themeFillTint="3F"/>
      </w:tcPr>
    </w:tblStylePr>
    <w:tblStylePr w:type="band1Horz">
      <w:tblPr/>
      <w:tcPr>
        <w:tcBorders>
          <w:insideH w:val="nil"/>
          <w:insideV w:val="nil"/>
        </w:tcBorders>
        <w:shd w:val="clear" w:color="auto" w:fill="A2FF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single" w:sz="8" w:space="0" w:color="62CDD6" w:themeColor="accent4" w:themeTint="BF"/>
      </w:tblBorders>
    </w:tblPr>
    <w:tblStylePr w:type="firstRow">
      <w:pPr>
        <w:spacing w:before="0" w:after="0" w:line="240" w:lineRule="auto"/>
      </w:pPr>
      <w:rPr>
        <w:b/>
        <w:bCs/>
        <w:color w:val="FFFFFF" w:themeColor="background1"/>
      </w:rPr>
      <w:tblPr/>
      <w:tcPr>
        <w:tcBorders>
          <w:top w:val="single" w:sz="8"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shd w:val="clear" w:color="auto" w:fill="33B9C4" w:themeFill="accent4"/>
      </w:tcPr>
    </w:tblStylePr>
    <w:tblStylePr w:type="lastRow">
      <w:pPr>
        <w:spacing w:before="0" w:after="0" w:line="240" w:lineRule="auto"/>
      </w:pPr>
      <w:rPr>
        <w:b/>
        <w:bCs/>
      </w:rPr>
      <w:tblPr/>
      <w:tcPr>
        <w:tcBorders>
          <w:top w:val="double" w:sz="6" w:space="0" w:color="62CDD6" w:themeColor="accent4" w:themeTint="BF"/>
          <w:left w:val="single" w:sz="8" w:space="0" w:color="62CDD6" w:themeColor="accent4" w:themeTint="BF"/>
          <w:bottom w:val="single" w:sz="8" w:space="0" w:color="62CDD6" w:themeColor="accent4" w:themeTint="BF"/>
          <w:right w:val="single" w:sz="8" w:space="0" w:color="62CD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4" w:themeFillTint="3F"/>
      </w:tcPr>
    </w:tblStylePr>
    <w:tblStylePr w:type="band1Horz">
      <w:tblPr/>
      <w:tcPr>
        <w:tcBorders>
          <w:insideH w:val="nil"/>
          <w:insideV w:val="nil"/>
        </w:tcBorders>
        <w:shd w:val="clear" w:color="auto" w:fill="CBEEF1"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single" w:sz="8" w:space="0" w:color="FFA932" w:themeColor="accent5" w:themeTint="BF"/>
      </w:tblBorders>
    </w:tblPr>
    <w:tblStylePr w:type="firstRow">
      <w:pPr>
        <w:spacing w:before="0" w:after="0" w:line="240" w:lineRule="auto"/>
      </w:pPr>
      <w:rPr>
        <w:b/>
        <w:bCs/>
        <w:color w:val="FFFFFF" w:themeColor="background1"/>
      </w:rPr>
      <w:tblPr/>
      <w:tcPr>
        <w:tcBorders>
          <w:top w:val="single" w:sz="8"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nil"/>
          <w:insideV w:val="nil"/>
        </w:tcBorders>
        <w:shd w:val="clear" w:color="auto" w:fill="ED8B00" w:themeFill="accent5"/>
      </w:tcPr>
    </w:tblStylePr>
    <w:tblStylePr w:type="lastRow">
      <w:pPr>
        <w:spacing w:before="0" w:after="0" w:line="240" w:lineRule="auto"/>
      </w:pPr>
      <w:rPr>
        <w:b/>
        <w:bCs/>
      </w:rPr>
      <w:tblPr/>
      <w:tcPr>
        <w:tcBorders>
          <w:top w:val="double" w:sz="6" w:space="0" w:color="FFA932" w:themeColor="accent5" w:themeTint="BF"/>
          <w:left w:val="single" w:sz="8" w:space="0" w:color="FFA932" w:themeColor="accent5" w:themeTint="BF"/>
          <w:bottom w:val="single" w:sz="8" w:space="0" w:color="FFA932" w:themeColor="accent5" w:themeTint="BF"/>
          <w:right w:val="single" w:sz="8" w:space="0" w:color="FFA93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2BB" w:themeFill="accent5" w:themeFillTint="3F"/>
      </w:tcPr>
    </w:tblStylePr>
    <w:tblStylePr w:type="band1Horz">
      <w:tblPr/>
      <w:tcPr>
        <w:tcBorders>
          <w:insideH w:val="nil"/>
          <w:insideV w:val="nil"/>
        </w:tcBorders>
        <w:shd w:val="clear" w:color="auto" w:fill="FFE2BB"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single" w:sz="8" w:space="0" w:color="E12003" w:themeColor="accent6" w:themeTint="BF"/>
      </w:tblBorders>
    </w:tblPr>
    <w:tblStylePr w:type="firstRow">
      <w:pPr>
        <w:spacing w:before="0" w:after="0" w:line="240" w:lineRule="auto"/>
      </w:pPr>
      <w:rPr>
        <w:b/>
        <w:bCs/>
        <w:color w:val="FFFFFF" w:themeColor="background1"/>
      </w:rPr>
      <w:tblPr/>
      <w:tcPr>
        <w:tcBorders>
          <w:top w:val="single" w:sz="8"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nil"/>
          <w:insideV w:val="nil"/>
        </w:tcBorders>
        <w:shd w:val="clear" w:color="auto" w:fill="851302" w:themeFill="accent6"/>
      </w:tcPr>
    </w:tblStylePr>
    <w:tblStylePr w:type="lastRow">
      <w:pPr>
        <w:spacing w:before="0" w:after="0" w:line="240" w:lineRule="auto"/>
      </w:pPr>
      <w:rPr>
        <w:b/>
        <w:bCs/>
      </w:rPr>
      <w:tblPr/>
      <w:tcPr>
        <w:tcBorders>
          <w:top w:val="double" w:sz="6" w:space="0" w:color="E12003" w:themeColor="accent6" w:themeTint="BF"/>
          <w:left w:val="single" w:sz="8" w:space="0" w:color="E12003" w:themeColor="accent6" w:themeTint="BF"/>
          <w:bottom w:val="single" w:sz="8" w:space="0" w:color="E12003" w:themeColor="accent6" w:themeTint="BF"/>
          <w:right w:val="single" w:sz="8" w:space="0" w:color="E1200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AFA3" w:themeFill="accent6" w:themeFillTint="3F"/>
      </w:tcPr>
    </w:tblStylePr>
    <w:tblStylePr w:type="band1Horz">
      <w:tblPr/>
      <w:tcPr>
        <w:tcBorders>
          <w:insideH w:val="nil"/>
          <w:insideV w:val="nil"/>
        </w:tcBorders>
        <w:shd w:val="clear" w:color="auto" w:fill="FDAFA3"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5451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5451A" w:themeFill="accent1"/>
      </w:tcPr>
    </w:tblStylePr>
    <w:tblStylePr w:type="lastCol">
      <w:rPr>
        <w:b/>
        <w:bCs/>
        <w:color w:val="FFFFFF" w:themeColor="background1"/>
      </w:rPr>
      <w:tblPr/>
      <w:tcPr>
        <w:tcBorders>
          <w:left w:val="nil"/>
          <w:right w:val="nil"/>
          <w:insideH w:val="nil"/>
          <w:insideV w:val="nil"/>
        </w:tcBorders>
        <w:shd w:val="clear" w:color="auto" w:fill="25451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3"/>
      </w:tcPr>
    </w:tblStylePr>
    <w:tblStylePr w:type="lastCol">
      <w:rPr>
        <w:b/>
        <w:bCs/>
        <w:color w:val="FFFFFF" w:themeColor="background1"/>
      </w:rPr>
      <w:tblPr/>
      <w:tcPr>
        <w:tcBorders>
          <w:left w:val="nil"/>
          <w:right w:val="nil"/>
          <w:insideH w:val="nil"/>
          <w:insideV w:val="nil"/>
        </w:tcBorders>
        <w:shd w:val="clear" w:color="auto" w:fill="00874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4"/>
      </w:tcPr>
    </w:tblStylePr>
    <w:tblStylePr w:type="lastCol">
      <w:rPr>
        <w:b/>
        <w:bCs/>
        <w:color w:val="FFFFFF" w:themeColor="background1"/>
      </w:rPr>
      <w:tblPr/>
      <w:tcPr>
        <w:tcBorders>
          <w:left w:val="nil"/>
          <w:right w:val="nil"/>
          <w:insideH w:val="nil"/>
          <w:insideV w:val="nil"/>
        </w:tcBorders>
        <w:shd w:val="clear" w:color="auto" w:fill="33B9C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8B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8B00" w:themeFill="accent5"/>
      </w:tcPr>
    </w:tblStylePr>
    <w:tblStylePr w:type="lastCol">
      <w:rPr>
        <w:b/>
        <w:bCs/>
        <w:color w:val="FFFFFF" w:themeColor="background1"/>
      </w:rPr>
      <w:tblPr/>
      <w:tcPr>
        <w:tcBorders>
          <w:left w:val="nil"/>
          <w:right w:val="nil"/>
          <w:insideH w:val="nil"/>
          <w:insideV w:val="nil"/>
        </w:tcBorders>
        <w:shd w:val="clear" w:color="auto" w:fill="ED8B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130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1302" w:themeFill="accent6"/>
      </w:tcPr>
    </w:tblStylePr>
    <w:tblStylePr w:type="lastCol">
      <w:rPr>
        <w:b/>
        <w:bCs/>
        <w:color w:val="FFFFFF" w:themeColor="background1"/>
      </w:rPr>
      <w:tblPr/>
      <w:tcPr>
        <w:tcBorders>
          <w:left w:val="nil"/>
          <w:right w:val="nil"/>
          <w:insideH w:val="nil"/>
          <w:insideV w:val="nil"/>
        </w:tcBorders>
        <w:shd w:val="clear" w:color="auto" w:fill="85130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paragraph" w:customStyle="1" w:styleId="Default">
    <w:name w:val="Default"/>
    <w:rsid w:val="00A55052"/>
    <w:pPr>
      <w:autoSpaceDE w:val="0"/>
      <w:autoSpaceDN w:val="0"/>
      <w:adjustRightInd w:val="0"/>
      <w:spacing w:line="240" w:lineRule="auto"/>
    </w:pPr>
    <w:rPr>
      <w:rFonts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691234">
      <w:bodyDiv w:val="1"/>
      <w:marLeft w:val="0"/>
      <w:marRight w:val="0"/>
      <w:marTop w:val="0"/>
      <w:marBottom w:val="0"/>
      <w:divBdr>
        <w:top w:val="none" w:sz="0" w:space="0" w:color="auto"/>
        <w:left w:val="none" w:sz="0" w:space="0" w:color="auto"/>
        <w:bottom w:val="none" w:sz="0" w:space="0" w:color="auto"/>
        <w:right w:val="none" w:sz="0" w:space="0" w:color="auto"/>
      </w:divBdr>
    </w:div>
    <w:div w:id="1585914445">
      <w:bodyDiv w:val="1"/>
      <w:marLeft w:val="0"/>
      <w:marRight w:val="0"/>
      <w:marTop w:val="0"/>
      <w:marBottom w:val="0"/>
      <w:divBdr>
        <w:top w:val="none" w:sz="0" w:space="0" w:color="auto"/>
        <w:left w:val="none" w:sz="0" w:space="0" w:color="auto"/>
        <w:bottom w:val="none" w:sz="0" w:space="0" w:color="auto"/>
        <w:right w:val="none" w:sz="0" w:space="0" w:color="auto"/>
      </w:divBdr>
    </w:div>
    <w:div w:id="1631084667">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turstyrelsen.dk/om-os/e-politik/persondatapolitik/"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po@mim.d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st.d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nst.d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SkabelonDesign\SDWE\Templates\Brev.dotx" TargetMode="External"/></Relationships>
</file>

<file path=word/theme/theme1.xml><?xml version="1.0" encoding="utf-8"?>
<a:theme xmlns:a="http://schemas.openxmlformats.org/drawingml/2006/main" name="Kontortema">
  <a:themeElements>
    <a:clrScheme name="MFVM - Naturstyrelsen">
      <a:dk1>
        <a:srgbClr val="000000"/>
      </a:dk1>
      <a:lt1>
        <a:sysClr val="window" lastClr="FFFFFF"/>
      </a:lt1>
      <a:dk2>
        <a:srgbClr val="BFCBC9"/>
      </a:dk2>
      <a:lt2>
        <a:srgbClr val="E5EAE9"/>
      </a:lt2>
      <a:accent1>
        <a:srgbClr val="25451A"/>
      </a:accent1>
      <a:accent2>
        <a:srgbClr val="003127"/>
      </a:accent2>
      <a:accent3>
        <a:srgbClr val="00874B"/>
      </a:accent3>
      <a:accent4>
        <a:srgbClr val="33B9C4"/>
      </a:accent4>
      <a:accent5>
        <a:srgbClr val="ED8B00"/>
      </a:accent5>
      <a:accent6>
        <a:srgbClr val="851302"/>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CAA3FD915B94499A74522401D45DBB" ma:contentTypeVersion="2" ma:contentTypeDescription="Opret et nyt dokument." ma:contentTypeScope="" ma:versionID="d1df88b4a3d3e0ef9ba777f5532104d6">
  <xsd:schema xmlns:xsd="http://www.w3.org/2001/XMLSchema" xmlns:xs="http://www.w3.org/2001/XMLSchema" xmlns:p="http://schemas.microsoft.com/office/2006/metadata/properties" xmlns:ns1="http://schemas.microsoft.com/sharepoint/v3" xmlns:ns2="6fa9f2ec-0e97-465d-8589-1fd1420e483e" targetNamespace="http://schemas.microsoft.com/office/2006/metadata/properties" ma:root="true" ma:fieldsID="2159bb610f30b4bbb361c547b5cab131" ns1:_="" ns2:_="">
    <xsd:import namespace="http://schemas.microsoft.com/sharepoint/v3"/>
    <xsd:import namespace="6fa9f2ec-0e97-465d-8589-1fd1420e483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9"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a9f2ec-0e97-465d-8589-1fd1420e483e"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41539CC-0A8D-42E7-9AA9-E693201B8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a9f2ec-0e97-465d-8589-1fd1420e4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9096C4-6098-4C7E-8D9A-37907BE86443}">
  <ds:schemaRefs>
    <ds:schemaRef ds:uri="http://schemas.microsoft.com/sharepoint/v3/contenttype/forms"/>
  </ds:schemaRefs>
</ds:datastoreItem>
</file>

<file path=customXml/itemProps3.xml><?xml version="1.0" encoding="utf-8"?>
<ds:datastoreItem xmlns:ds="http://schemas.openxmlformats.org/officeDocument/2006/customXml" ds:itemID="{24915152-C904-4B29-9AFC-AC7F442B652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http://purl.org/dc/terms/"/>
    <ds:schemaRef ds:uri="6fa9f2ec-0e97-465d-8589-1fd1420e483e"/>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Brev.dotx</Template>
  <TotalTime>0</TotalTime>
  <Pages>1</Pages>
  <Words>424</Words>
  <Characters>2904</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Lise Riisberg Jensen</dc:creator>
  <cp:lastModifiedBy>Tina Ellis Petersen</cp:lastModifiedBy>
  <cp:revision>2</cp:revision>
  <cp:lastPrinted>2005-05-20T12:11:00Z</cp:lastPrinted>
  <dcterms:created xsi:type="dcterms:W3CDTF">2023-06-13T09:03:00Z</dcterms:created>
  <dcterms:modified xsi:type="dcterms:W3CDTF">2023-06-13T09:03:00Z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_ShowDialog">
    <vt:lpwstr>0</vt:lpwstr>
  </property>
  <property fmtid="{D5CDD505-2E9C-101B-9397-08002B2CF9AE}" pid="3" name="KC_OriginalTemplate">
    <vt:lpwstr>Almindeligt brev</vt:lpwstr>
  </property>
  <property fmtid="{D5CDD505-2E9C-101B-9397-08002B2CF9AE}" pid="4" name="KC_DocType">
    <vt:lpwstr>Almindeligt brev</vt:lpwstr>
  </property>
  <property fmtid="{D5CDD505-2E9C-101B-9397-08002B2CF9AE}" pid="5" name="SD_KeepOpenIfEmpty">
    <vt:lpwstr>False</vt:lpwstr>
  </property>
  <property fmtid="{D5CDD505-2E9C-101B-9397-08002B2CF9AE}" pid="6" name="SD_ShowDocumentInfo">
    <vt:lpwstr>True</vt:lpwstr>
  </property>
  <property fmtid="{D5CDD505-2E9C-101B-9397-08002B2CF9AE}" pid="7" name="SD_ShowGeneralPanel">
    <vt:lpwstr>True</vt:lpwstr>
  </property>
  <property fmtid="{D5CDD505-2E9C-101B-9397-08002B2CF9AE}" pid="8" name="SD_BrandingGraphicBehavior">
    <vt:lpwstr>Standard</vt:lpwstr>
  </property>
  <property fmtid="{D5CDD505-2E9C-101B-9397-08002B2CF9AE}" pid="9" name="SD_RunWordEngine">
    <vt:lpwstr>True</vt:lpwstr>
  </property>
  <property fmtid="{D5CDD505-2E9C-101B-9397-08002B2CF9AE}" pid="10" name="ContentDefinition">
    <vt:lpwstr>Brev</vt:lpwstr>
  </property>
  <property fmtid="{D5CDD505-2E9C-101B-9397-08002B2CF9AE}" pid="11" name="ContentRemapped">
    <vt:lpwstr>true</vt:lpwstr>
  </property>
  <property fmtid="{D5CDD505-2E9C-101B-9397-08002B2CF9AE}" pid="12" name="sdDocumentDate">
    <vt:lpwstr>43238</vt:lpwstr>
  </property>
  <property fmtid="{D5CDD505-2E9C-101B-9397-08002B2CF9AE}" pid="13" name="sdDocumentDateFormat">
    <vt:lpwstr>da-DK:'Den' d. MMMM yyyy</vt:lpwstr>
  </property>
  <property fmtid="{D5CDD505-2E9C-101B-9397-08002B2CF9AE}" pid="14" name="SD_DocumentLanguageString">
    <vt:lpwstr>Dansk</vt:lpwstr>
  </property>
  <property fmtid="{D5CDD505-2E9C-101B-9397-08002B2CF9AE}" pid="15" name="SD_CtlText_Usersettings_Userprofile">
    <vt:lpwstr>Standard</vt:lpwstr>
  </property>
  <property fmtid="{D5CDD505-2E9C-101B-9397-08002B2CF9AE}" pid="16" name="SD_CtlText_Generelt_CaseNo">
    <vt:lpwstr/>
  </property>
  <property fmtid="{D5CDD505-2E9C-101B-9397-08002B2CF9AE}" pid="17" name="SD_UserprofileName">
    <vt:lpwstr>Lise</vt:lpwstr>
  </property>
  <property fmtid="{D5CDD505-2E9C-101B-9397-08002B2CF9AE}" pid="18" name="DocumentInfoFinished">
    <vt:lpwstr>True</vt:lpwstr>
  </property>
  <property fmtid="{D5CDD505-2E9C-101B-9397-08002B2CF9AE}" pid="19" name="SD_DocumentLanguage">
    <vt:lpwstr>da-DK</vt:lpwstr>
  </property>
  <property fmtid="{D5CDD505-2E9C-101B-9397-08002B2CF9AE}" pid="20" name="SD_Office_OFF_ID">
    <vt:lpwstr>134</vt:lpwstr>
  </property>
  <property fmtid="{D5CDD505-2E9C-101B-9397-08002B2CF9AE}" pid="21" name="CurrentOfficeID">
    <vt:lpwstr>134</vt:lpwstr>
  </property>
  <property fmtid="{D5CDD505-2E9C-101B-9397-08002B2CF9AE}" pid="22" name="SD_Office_OFF_Organisation">
    <vt:lpwstr>NST</vt:lpwstr>
  </property>
  <property fmtid="{D5CDD505-2E9C-101B-9397-08002B2CF9AE}" pid="23" name="SD_Office_OFF_ArtworkDefinition">
    <vt:lpwstr>MFVM</vt:lpwstr>
  </property>
  <property fmtid="{D5CDD505-2E9C-101B-9397-08002B2CF9AE}" pid="24" name="SD_Office_OFF_LogoFileName">
    <vt:lpwstr>NST</vt:lpwstr>
  </property>
  <property fmtid="{D5CDD505-2E9C-101B-9397-08002B2CF9AE}" pid="25" name="SD_Office_OFF_Institution">
    <vt:lpwstr>Naturstyrelsen</vt:lpwstr>
  </property>
  <property fmtid="{D5CDD505-2E9C-101B-9397-08002B2CF9AE}" pid="26" name="SD_Office_OFF_Institution_EN">
    <vt:lpwstr>Nature Agency</vt:lpwstr>
  </property>
  <property fmtid="{D5CDD505-2E9C-101B-9397-08002B2CF9AE}" pid="27" name="SD_Office_OFF_kontor">
    <vt:lpwstr>Sekretariat (Randbøl)</vt:lpwstr>
  </property>
  <property fmtid="{D5CDD505-2E9C-101B-9397-08002B2CF9AE}" pid="28" name="SD_Office_OFF_Department">
    <vt:lpwstr>Sekretariat</vt:lpwstr>
  </property>
  <property fmtid="{D5CDD505-2E9C-101B-9397-08002B2CF9AE}" pid="29" name="SD_Office_OFF_Department_EN">
    <vt:lpwstr>Sekretariat</vt:lpwstr>
  </property>
  <property fmtid="{D5CDD505-2E9C-101B-9397-08002B2CF9AE}" pid="30" name="SD_Office_OFF_Footertext">
    <vt:lpwstr/>
  </property>
  <property fmtid="{D5CDD505-2E9C-101B-9397-08002B2CF9AE}" pid="31" name="SD_Office_OFF_AddressA">
    <vt:lpwstr>Førstballevej 2</vt:lpwstr>
  </property>
  <property fmtid="{D5CDD505-2E9C-101B-9397-08002B2CF9AE}" pid="32" name="SD_Office_OFF_AddressB">
    <vt:lpwstr>Gjøddinggård</vt:lpwstr>
  </property>
  <property fmtid="{D5CDD505-2E9C-101B-9397-08002B2CF9AE}" pid="33" name="SD_Office_OFF_AddressC">
    <vt:lpwstr/>
  </property>
  <property fmtid="{D5CDD505-2E9C-101B-9397-08002B2CF9AE}" pid="34" name="SD_Office_OFF_AddressCollected">
    <vt:lpwstr>Førstballevej 2, Gjøddinggård</vt:lpwstr>
  </property>
  <property fmtid="{D5CDD505-2E9C-101B-9397-08002B2CF9AE}" pid="35" name="SD_Office_OFF_AddressD">
    <vt:lpwstr>7183</vt:lpwstr>
  </property>
  <property fmtid="{D5CDD505-2E9C-101B-9397-08002B2CF9AE}" pid="36" name="SD_Office_OFF_City">
    <vt:lpwstr>Randbøl</vt:lpwstr>
  </property>
  <property fmtid="{D5CDD505-2E9C-101B-9397-08002B2CF9AE}" pid="37" name="SD_Office_OFF_City_EN">
    <vt:lpwstr>Randbøl Denmark</vt:lpwstr>
  </property>
  <property fmtid="{D5CDD505-2E9C-101B-9397-08002B2CF9AE}" pid="38" name="SD_Office_OFF_Phone">
    <vt:lpwstr>72 54 30 00</vt:lpwstr>
  </property>
  <property fmtid="{D5CDD505-2E9C-101B-9397-08002B2CF9AE}" pid="39" name="SD_Office_OFF_Phone_EN">
    <vt:lpwstr>+45 72 54 30 00</vt:lpwstr>
  </property>
  <property fmtid="{D5CDD505-2E9C-101B-9397-08002B2CF9AE}" pid="40" name="SD_Office_OFF_Fax">
    <vt:lpwstr/>
  </property>
  <property fmtid="{D5CDD505-2E9C-101B-9397-08002B2CF9AE}" pid="41" name="SD_Office_OFF_Fax_EN">
    <vt:lpwstr/>
  </property>
  <property fmtid="{D5CDD505-2E9C-101B-9397-08002B2CF9AE}" pid="42" name="SD_Office_OFF_Email">
    <vt:lpwstr>nst@nst.dk</vt:lpwstr>
  </property>
  <property fmtid="{D5CDD505-2E9C-101B-9397-08002B2CF9AE}" pid="43" name="SD_Office_OFF_Web">
    <vt:lpwstr>www.nst.dk</vt:lpwstr>
  </property>
  <property fmtid="{D5CDD505-2E9C-101B-9397-08002B2CF9AE}" pid="44" name="SD_Office_OFF_CVR">
    <vt:lpwstr>33157274</vt:lpwstr>
  </property>
  <property fmtid="{D5CDD505-2E9C-101B-9397-08002B2CF9AE}" pid="45" name="SD_Office_OFF_EAN">
    <vt:lpwstr>5798009883186</vt:lpwstr>
  </property>
  <property fmtid="{D5CDD505-2E9C-101B-9397-08002B2CF9AE}" pid="46" name="SD_Office_OFF_EAN_EN">
    <vt:lpwstr>5798000873100</vt:lpwstr>
  </property>
  <property fmtid="{D5CDD505-2E9C-101B-9397-08002B2CF9AE}" pid="47" name="SD_Office_OFF_ColorTheme">
    <vt:lpwstr>MFVM - Naturstyrelsen</vt:lpwstr>
  </property>
  <property fmtid="{D5CDD505-2E9C-101B-9397-08002B2CF9AE}" pid="48" name="LastCompletedArtworkDefinition">
    <vt:lpwstr>MFVM</vt:lpwstr>
  </property>
  <property fmtid="{D5CDD505-2E9C-101B-9397-08002B2CF9AE}" pid="49" name="USR_Name">
    <vt:lpwstr>Lise Riisberg Jensen</vt:lpwstr>
  </property>
  <property fmtid="{D5CDD505-2E9C-101B-9397-08002B2CF9AE}" pid="50" name="USR_Initials">
    <vt:lpwstr>LIRJE</vt:lpwstr>
  </property>
  <property fmtid="{D5CDD505-2E9C-101B-9397-08002B2CF9AE}" pid="51" name="USR_Title">
    <vt:lpwstr>Specialkonsulent</vt:lpwstr>
  </property>
  <property fmtid="{D5CDD505-2E9C-101B-9397-08002B2CF9AE}" pid="52" name="USR_DirectPhone">
    <vt:lpwstr>+45 72 54 27 09</vt:lpwstr>
  </property>
  <property fmtid="{D5CDD505-2E9C-101B-9397-08002B2CF9AE}" pid="53" name="USR_Mobile">
    <vt:lpwstr>+45 93 59 71 16</vt:lpwstr>
  </property>
  <property fmtid="{D5CDD505-2E9C-101B-9397-08002B2CF9AE}" pid="54" name="USR_Email">
    <vt:lpwstr>lirje@nst.dk</vt:lpwstr>
  </property>
  <property fmtid="{D5CDD505-2E9C-101B-9397-08002B2CF9AE}" pid="55" name="ContentTypeId">
    <vt:lpwstr>0x010100BCCAA3FD915B94499A74522401D45DBB</vt:lpwstr>
  </property>
</Properties>
</file>