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8" w:type="dxa"/>
        <w:tblInd w:w="-57" w:type="dxa"/>
        <w:tblLayout w:type="fixed"/>
        <w:tblCellMar>
          <w:left w:w="28" w:type="dxa"/>
        </w:tblCellMar>
        <w:tblLook w:val="01E0" w:firstRow="1" w:lastRow="1" w:firstColumn="1" w:lastColumn="1" w:noHBand="0" w:noVBand="0"/>
      </w:tblPr>
      <w:tblGrid>
        <w:gridCol w:w="7435"/>
        <w:gridCol w:w="2793"/>
      </w:tblGrid>
      <w:tr w:rsidR="00AE7107" w:rsidRPr="008976FD" w14:paraId="1ACDE0D8" w14:textId="77777777" w:rsidTr="0051401B">
        <w:trPr>
          <w:trHeight w:val="2483"/>
        </w:trPr>
        <w:tc>
          <w:tcPr>
            <w:tcW w:w="7435" w:type="dxa"/>
            <w:shd w:val="clear" w:color="auto" w:fill="auto"/>
            <w:tcMar>
              <w:left w:w="0" w:type="dxa"/>
              <w:right w:w="0" w:type="dxa"/>
            </w:tcMar>
          </w:tcPr>
          <w:p w14:paraId="1ACDE0CE" w14:textId="77777777" w:rsidR="00AE7107" w:rsidRPr="008976FD" w:rsidRDefault="00AE7107">
            <w:r w:rsidRPr="008976FD">
              <w:t xml:space="preserve"> </w:t>
            </w:r>
            <w:bookmarkStart w:id="0" w:name="NavnET"/>
            <w:bookmarkStart w:id="1" w:name="Title"/>
            <w:bookmarkStart w:id="2" w:name="Firma"/>
            <w:bookmarkEnd w:id="0"/>
            <w:bookmarkEnd w:id="1"/>
            <w:bookmarkEnd w:id="2"/>
            <w:r w:rsidRPr="008976FD">
              <w:t xml:space="preserve"> </w:t>
            </w:r>
            <w:bookmarkStart w:id="3" w:name="NavnTO"/>
            <w:bookmarkEnd w:id="3"/>
          </w:p>
          <w:p w14:paraId="1ACDE0CF" w14:textId="77777777" w:rsidR="00AE7107" w:rsidRPr="008976FD" w:rsidRDefault="00AE7107">
            <w:r w:rsidRPr="008976FD">
              <w:t xml:space="preserve"> </w:t>
            </w:r>
            <w:bookmarkStart w:id="4" w:name="adresseET"/>
            <w:bookmarkEnd w:id="4"/>
            <w:r w:rsidRPr="008976FD">
              <w:t xml:space="preserve"> </w:t>
            </w:r>
            <w:bookmarkStart w:id="5" w:name="adresseTO"/>
            <w:bookmarkEnd w:id="5"/>
            <w:r w:rsidRPr="008976FD">
              <w:t xml:space="preserve"> </w:t>
            </w:r>
            <w:bookmarkStart w:id="6" w:name="adresseTRE"/>
            <w:bookmarkEnd w:id="6"/>
          </w:p>
          <w:p w14:paraId="1ACDE0D0" w14:textId="77777777" w:rsidR="00AE7107" w:rsidRPr="008976FD" w:rsidRDefault="00AE7107">
            <w:r w:rsidRPr="008976FD">
              <w:t xml:space="preserve"> </w:t>
            </w:r>
            <w:bookmarkStart w:id="7" w:name="postnr"/>
            <w:bookmarkEnd w:id="7"/>
            <w:r w:rsidRPr="008976FD">
              <w:t xml:space="preserve"> </w:t>
            </w:r>
            <w:bookmarkStart w:id="8" w:name="by"/>
            <w:bookmarkEnd w:id="8"/>
          </w:p>
          <w:p w14:paraId="1ACDE0D1" w14:textId="77777777" w:rsidR="00AE7107" w:rsidRDefault="00564766">
            <w:pPr>
              <w:rPr>
                <w:b/>
                <w:sz w:val="24"/>
              </w:rPr>
            </w:pPr>
            <w:bookmarkStart w:id="9" w:name="land"/>
            <w:bookmarkEnd w:id="9"/>
            <w:r>
              <w:rPr>
                <w:b/>
                <w:sz w:val="24"/>
              </w:rPr>
              <w:t>Tro</w:t>
            </w:r>
            <w:r w:rsidR="00C24A77">
              <w:rPr>
                <w:b/>
                <w:sz w:val="24"/>
              </w:rPr>
              <w:t>-</w:t>
            </w:r>
            <w:r>
              <w:rPr>
                <w:b/>
                <w:sz w:val="24"/>
              </w:rPr>
              <w:t xml:space="preserve"> og loveerklæring om overholdelse af dyreværnsloven</w:t>
            </w:r>
          </w:p>
          <w:p w14:paraId="1ACDE0D2" w14:textId="77777777" w:rsidR="008F50CA" w:rsidRDefault="008F50CA">
            <w:pPr>
              <w:rPr>
                <w:b/>
                <w:sz w:val="24"/>
              </w:rPr>
            </w:pPr>
          </w:p>
          <w:p w14:paraId="1ACDE0D3" w14:textId="77777777" w:rsidR="00D71A30" w:rsidRDefault="00D71A30" w:rsidP="00D71A30"/>
          <w:p w14:paraId="1ACDE0D4" w14:textId="77777777" w:rsidR="00D71A30" w:rsidRPr="008976FD" w:rsidRDefault="00D71A30" w:rsidP="00D71A30">
            <w:r>
              <w:t>Erklæringen</w:t>
            </w:r>
            <w:r w:rsidRPr="003A5FF3">
              <w:t xml:space="preserve"> </w:t>
            </w:r>
            <w:r>
              <w:t xml:space="preserve">skal </w:t>
            </w:r>
            <w:r w:rsidRPr="003A5FF3">
              <w:t xml:space="preserve">underskrives og fremsendes </w:t>
            </w:r>
            <w:r>
              <w:t>sammen med tilbudsblanketten</w:t>
            </w:r>
            <w:r w:rsidRPr="00CC6F46">
              <w:t>.</w:t>
            </w:r>
          </w:p>
          <w:p w14:paraId="1ACDE0D5" w14:textId="77777777" w:rsidR="008F50CA" w:rsidRPr="005C07AD" w:rsidRDefault="008F50CA">
            <w:pPr>
              <w:rPr>
                <w:b/>
                <w:sz w:val="24"/>
              </w:rPr>
            </w:pPr>
            <w:bookmarkStart w:id="10" w:name="_GoBack"/>
            <w:bookmarkEnd w:id="10"/>
          </w:p>
        </w:tc>
        <w:tc>
          <w:tcPr>
            <w:tcW w:w="2793" w:type="dxa"/>
            <w:shd w:val="clear" w:color="auto" w:fill="auto"/>
            <w:tcMar>
              <w:left w:w="0" w:type="dxa"/>
              <w:right w:w="0" w:type="dxa"/>
            </w:tcMar>
          </w:tcPr>
          <w:p w14:paraId="1ACDE0D6" w14:textId="77777777" w:rsidR="00AE7107" w:rsidRPr="008976FD" w:rsidRDefault="00AE7107">
            <w:pPr>
              <w:rPr>
                <w:szCs w:val="18"/>
              </w:rPr>
            </w:pPr>
            <w:bookmarkStart w:id="11" w:name="sagsnr"/>
            <w:bookmarkEnd w:id="11"/>
          </w:p>
          <w:p w14:paraId="1ACDE0D7" w14:textId="77777777" w:rsidR="00AE7107" w:rsidRPr="008976FD" w:rsidRDefault="00AE7107" w:rsidP="002A49BB">
            <w:pPr>
              <w:rPr>
                <w:szCs w:val="18"/>
              </w:rPr>
            </w:pPr>
          </w:p>
        </w:tc>
      </w:tr>
    </w:tbl>
    <w:p w14:paraId="1ACDE0D9" w14:textId="77777777" w:rsidR="008976FD" w:rsidRPr="00564766" w:rsidRDefault="00564766" w:rsidP="008976FD">
      <w:bookmarkStart w:id="12" w:name="Tekst3"/>
      <w:r w:rsidRPr="00564766">
        <w:t>Tilbudsgiver erklærer med sin underskrift</w:t>
      </w:r>
      <w:r>
        <w:t xml:space="preserve"> </w:t>
      </w:r>
      <w:r w:rsidRPr="00D71A30">
        <w:rPr>
          <w:u w:val="single"/>
        </w:rPr>
        <w:t>ikke</w:t>
      </w:r>
      <w:r w:rsidR="0016597C">
        <w:t xml:space="preserve"> inden for de sidste 5 år</w:t>
      </w:r>
      <w:r>
        <w:t xml:space="preserve"> </w:t>
      </w:r>
      <w:r w:rsidR="0016597C">
        <w:t xml:space="preserve">at have modtaget bøde for overtrædelse af dyreværnsloven eller </w:t>
      </w:r>
      <w:r>
        <w:t>ved en retskraftig dom ifølge landets retsforskrifter at være dømt for overtrædelse af dyreværnsloven enten ved bøde- eller fængselsstraf.</w:t>
      </w:r>
      <w:r w:rsidRPr="00564766">
        <w:t xml:space="preserve"> </w:t>
      </w:r>
    </w:p>
    <w:p w14:paraId="1ACDE0DA" w14:textId="77777777" w:rsidR="00CC23C5" w:rsidRDefault="00CC23C5" w:rsidP="003A5FF3">
      <w:pPr>
        <w:rPr>
          <w:highlight w:val="yellow"/>
        </w:rPr>
      </w:pPr>
    </w:p>
    <w:p w14:paraId="1ACDE0DB" w14:textId="77777777" w:rsidR="008976FD" w:rsidRDefault="008976FD" w:rsidP="008976FD">
      <w:pPr>
        <w:rPr>
          <w:b/>
        </w:rPr>
      </w:pPr>
    </w:p>
    <w:p w14:paraId="1ACDE0DC" w14:textId="77777777" w:rsidR="00564766" w:rsidRDefault="00564766" w:rsidP="008976FD">
      <w:pPr>
        <w:rPr>
          <w:b/>
        </w:rPr>
      </w:pPr>
    </w:p>
    <w:p w14:paraId="1ACDE0DD" w14:textId="77777777" w:rsidR="00564766" w:rsidRDefault="00564766" w:rsidP="008976FD">
      <w:pPr>
        <w:rPr>
          <w:b/>
        </w:rPr>
      </w:pPr>
    </w:p>
    <w:p w14:paraId="1ACDE0DE" w14:textId="77777777" w:rsidR="00564766" w:rsidRDefault="00564766" w:rsidP="008976FD">
      <w:pPr>
        <w:rPr>
          <w:b/>
        </w:rPr>
      </w:pPr>
    </w:p>
    <w:tbl>
      <w:tblPr>
        <w:tblStyle w:val="Tabel-Gitter"/>
        <w:tblW w:w="0" w:type="auto"/>
        <w:tblLook w:val="04A0" w:firstRow="1" w:lastRow="0" w:firstColumn="1" w:lastColumn="0" w:noHBand="0" w:noVBand="1"/>
      </w:tblPr>
      <w:tblGrid>
        <w:gridCol w:w="3794"/>
        <w:gridCol w:w="5134"/>
      </w:tblGrid>
      <w:tr w:rsidR="00825B2B" w14:paraId="1ACDE0E2" w14:textId="77777777" w:rsidTr="00564766">
        <w:tc>
          <w:tcPr>
            <w:tcW w:w="3794" w:type="dxa"/>
            <w:tcBorders>
              <w:top w:val="nil"/>
              <w:left w:val="nil"/>
              <w:bottom w:val="nil"/>
              <w:right w:val="nil"/>
            </w:tcBorders>
          </w:tcPr>
          <w:p w14:paraId="1ACDE0DF" w14:textId="77777777" w:rsidR="003D3E7D" w:rsidRDefault="003D3E7D" w:rsidP="008976FD">
            <w:pPr>
              <w:rPr>
                <w:b/>
              </w:rPr>
            </w:pPr>
          </w:p>
          <w:p w14:paraId="1ACDE0E0" w14:textId="77777777" w:rsidR="003D3E7D" w:rsidRDefault="00825B2B" w:rsidP="008976FD">
            <w:pPr>
              <w:rPr>
                <w:b/>
              </w:rPr>
            </w:pPr>
            <w:r>
              <w:rPr>
                <w:b/>
              </w:rPr>
              <w:t>Dato og u</w:t>
            </w:r>
            <w:r w:rsidRPr="008976FD">
              <w:rPr>
                <w:b/>
              </w:rPr>
              <w:t>nderskrift</w:t>
            </w:r>
            <w:r w:rsidR="003D3E7D">
              <w:rPr>
                <w:b/>
              </w:rPr>
              <w:t>:</w:t>
            </w:r>
          </w:p>
        </w:tc>
        <w:tc>
          <w:tcPr>
            <w:tcW w:w="5134" w:type="dxa"/>
            <w:tcBorders>
              <w:top w:val="nil"/>
              <w:left w:val="nil"/>
              <w:right w:val="nil"/>
            </w:tcBorders>
          </w:tcPr>
          <w:p w14:paraId="1ACDE0E1" w14:textId="77777777" w:rsidR="00825B2B" w:rsidRDefault="00825B2B" w:rsidP="008976FD">
            <w:pPr>
              <w:rPr>
                <w:b/>
              </w:rPr>
            </w:pPr>
          </w:p>
        </w:tc>
      </w:tr>
    </w:tbl>
    <w:p w14:paraId="1ACDE0E3" w14:textId="77777777" w:rsidR="008976FD" w:rsidRDefault="008976FD" w:rsidP="008976FD">
      <w:pPr>
        <w:rPr>
          <w:b/>
        </w:rPr>
      </w:pPr>
    </w:p>
    <w:p w14:paraId="1ACDE0E4" w14:textId="77777777" w:rsidR="008976FD" w:rsidRDefault="008976FD" w:rsidP="008976FD">
      <w:pPr>
        <w:rPr>
          <w:b/>
        </w:rPr>
      </w:pPr>
    </w:p>
    <w:p w14:paraId="1ACDE0E5" w14:textId="77777777" w:rsidR="007A3877" w:rsidRDefault="007A3877" w:rsidP="008976FD">
      <w:pPr>
        <w:rPr>
          <w:b/>
        </w:rPr>
      </w:pPr>
    </w:p>
    <w:p w14:paraId="1ACDE0E6" w14:textId="77777777" w:rsidR="007A3877" w:rsidRDefault="007A3877" w:rsidP="008976FD">
      <w:pPr>
        <w:rPr>
          <w:b/>
        </w:rPr>
      </w:pPr>
    </w:p>
    <w:p w14:paraId="1ACDE0E7" w14:textId="77777777" w:rsidR="007A3877" w:rsidRDefault="007A3877" w:rsidP="008976FD">
      <w:pPr>
        <w:rPr>
          <w:b/>
        </w:rPr>
      </w:pPr>
    </w:p>
    <w:p w14:paraId="1ACDE0E8" w14:textId="77777777" w:rsidR="007A3877" w:rsidRPr="00564766" w:rsidRDefault="007A3877" w:rsidP="007A3877">
      <w:r w:rsidRPr="00564766">
        <w:t>Tilbudsgiver erklærer med sin underskrift</w:t>
      </w:r>
      <w:r>
        <w:t xml:space="preserve"> inden for de sidste 5 år </w:t>
      </w:r>
      <w:r w:rsidRPr="00D71A30">
        <w:rPr>
          <w:u w:val="single"/>
        </w:rPr>
        <w:t>at have</w:t>
      </w:r>
      <w:r>
        <w:t xml:space="preserve"> modtaget bøde for overtrædelse af dyreværnsloven eller ved en retskraftig dom ifølge landets retsforskrifter at være dømt for overtrædelse af dyreværnsloven enten ved bøde- eller fængselsstraf.</w:t>
      </w:r>
      <w:r w:rsidRPr="00564766">
        <w:t xml:space="preserve"> </w:t>
      </w:r>
    </w:p>
    <w:p w14:paraId="1ACDE0E9" w14:textId="77777777" w:rsidR="007A3877" w:rsidRDefault="007A3877" w:rsidP="007A3877">
      <w:pPr>
        <w:rPr>
          <w:highlight w:val="yellow"/>
        </w:rPr>
      </w:pPr>
    </w:p>
    <w:p w14:paraId="1ACDE0EA" w14:textId="77777777" w:rsidR="007A3877" w:rsidRPr="00D71A30" w:rsidRDefault="0051401B" w:rsidP="007A3877">
      <w:r>
        <w:t>Beskrivelse af</w:t>
      </w:r>
      <w:r w:rsidR="00D71A30" w:rsidRPr="00D71A30">
        <w:t xml:space="preserve"> overtrædelse:</w:t>
      </w:r>
    </w:p>
    <w:p w14:paraId="1ACDE0EB" w14:textId="77777777" w:rsidR="007A3877" w:rsidRDefault="007A3877" w:rsidP="007A3877">
      <w:pPr>
        <w:rPr>
          <w:b/>
        </w:rPr>
      </w:pPr>
    </w:p>
    <w:p w14:paraId="1ACDE0EC" w14:textId="77777777" w:rsidR="0051401B" w:rsidRDefault="0051401B" w:rsidP="007A3877">
      <w:pPr>
        <w:rPr>
          <w:b/>
        </w:rPr>
      </w:pPr>
    </w:p>
    <w:p w14:paraId="1ACDE0ED" w14:textId="77777777" w:rsidR="0051401B" w:rsidRDefault="0051401B" w:rsidP="007A3877">
      <w:pPr>
        <w:rPr>
          <w:b/>
        </w:rPr>
      </w:pPr>
    </w:p>
    <w:p w14:paraId="1ACDE0EE" w14:textId="77777777" w:rsidR="0051401B" w:rsidRDefault="0051401B" w:rsidP="007A3877">
      <w:pPr>
        <w:rPr>
          <w:b/>
        </w:rPr>
      </w:pPr>
    </w:p>
    <w:p w14:paraId="1ACDE0EF" w14:textId="77777777" w:rsidR="0051401B" w:rsidRDefault="0051401B" w:rsidP="007A3877">
      <w:pPr>
        <w:rPr>
          <w:b/>
        </w:rPr>
      </w:pPr>
    </w:p>
    <w:p w14:paraId="1ACDE0F0" w14:textId="77777777" w:rsidR="0051401B" w:rsidRDefault="0051401B" w:rsidP="007A3877">
      <w:pPr>
        <w:rPr>
          <w:b/>
        </w:rPr>
      </w:pPr>
    </w:p>
    <w:p w14:paraId="1ACDE0F1" w14:textId="77777777" w:rsidR="0051401B" w:rsidRDefault="0051401B" w:rsidP="007A3877">
      <w:pPr>
        <w:rPr>
          <w:b/>
        </w:rPr>
      </w:pPr>
    </w:p>
    <w:p w14:paraId="1ACDE0F2" w14:textId="77777777" w:rsidR="0051401B" w:rsidRDefault="0051401B" w:rsidP="007A3877">
      <w:pPr>
        <w:rPr>
          <w:b/>
        </w:rPr>
      </w:pPr>
    </w:p>
    <w:p w14:paraId="1ACDE0F3" w14:textId="77777777" w:rsidR="0051401B" w:rsidRDefault="0051401B" w:rsidP="007A3877">
      <w:pPr>
        <w:rPr>
          <w:b/>
        </w:rPr>
      </w:pPr>
    </w:p>
    <w:p w14:paraId="1ACDE0F4" w14:textId="77777777" w:rsidR="0051401B" w:rsidRDefault="0051401B" w:rsidP="007A3877">
      <w:pPr>
        <w:rPr>
          <w:b/>
        </w:rPr>
      </w:pPr>
    </w:p>
    <w:p w14:paraId="1ACDE0F5" w14:textId="77777777" w:rsidR="0051401B" w:rsidRDefault="0051401B" w:rsidP="007A3877">
      <w:pPr>
        <w:rPr>
          <w:b/>
        </w:rPr>
      </w:pPr>
    </w:p>
    <w:p w14:paraId="1ACDE0F6" w14:textId="77777777" w:rsidR="0051401B" w:rsidRDefault="0051401B" w:rsidP="007A3877">
      <w:pPr>
        <w:rPr>
          <w:b/>
        </w:rPr>
      </w:pPr>
    </w:p>
    <w:p w14:paraId="1ACDE0F7" w14:textId="77777777" w:rsidR="0051401B" w:rsidRDefault="0051401B" w:rsidP="007A3877">
      <w:pPr>
        <w:rPr>
          <w:b/>
        </w:rPr>
      </w:pPr>
    </w:p>
    <w:p w14:paraId="1ACDE0F8" w14:textId="77777777" w:rsidR="0051401B" w:rsidRDefault="0051401B" w:rsidP="007A3877">
      <w:pPr>
        <w:rPr>
          <w:b/>
        </w:rPr>
      </w:pPr>
    </w:p>
    <w:p w14:paraId="1ACDE0F9" w14:textId="77777777" w:rsidR="0051401B" w:rsidRDefault="0051401B" w:rsidP="007A3877">
      <w:pPr>
        <w:rPr>
          <w:b/>
        </w:rPr>
      </w:pPr>
    </w:p>
    <w:p w14:paraId="1ACDE0FA" w14:textId="77777777" w:rsidR="007A3877" w:rsidRDefault="007A3877" w:rsidP="007A3877">
      <w:pPr>
        <w:rPr>
          <w:b/>
        </w:rPr>
      </w:pPr>
    </w:p>
    <w:p w14:paraId="1ACDE0FB" w14:textId="77777777" w:rsidR="007A3877" w:rsidRDefault="007A3877" w:rsidP="007A3877">
      <w:pPr>
        <w:rPr>
          <w:b/>
        </w:rPr>
      </w:pPr>
    </w:p>
    <w:tbl>
      <w:tblPr>
        <w:tblStyle w:val="Tabel-Gitter"/>
        <w:tblW w:w="0" w:type="auto"/>
        <w:tblLook w:val="04A0" w:firstRow="1" w:lastRow="0" w:firstColumn="1" w:lastColumn="0" w:noHBand="0" w:noVBand="1"/>
      </w:tblPr>
      <w:tblGrid>
        <w:gridCol w:w="3794"/>
        <w:gridCol w:w="5134"/>
      </w:tblGrid>
      <w:tr w:rsidR="007A3877" w14:paraId="1ACDE0FF" w14:textId="77777777" w:rsidTr="004C0FB3">
        <w:tc>
          <w:tcPr>
            <w:tcW w:w="3794" w:type="dxa"/>
            <w:tcBorders>
              <w:top w:val="nil"/>
              <w:left w:val="nil"/>
              <w:bottom w:val="nil"/>
              <w:right w:val="nil"/>
            </w:tcBorders>
          </w:tcPr>
          <w:p w14:paraId="1ACDE0FC" w14:textId="77777777" w:rsidR="007A3877" w:rsidRDefault="007A3877" w:rsidP="004C0FB3">
            <w:pPr>
              <w:rPr>
                <w:b/>
              </w:rPr>
            </w:pPr>
          </w:p>
          <w:p w14:paraId="1ACDE0FD" w14:textId="77777777" w:rsidR="007A3877" w:rsidRDefault="007A3877" w:rsidP="004C0FB3">
            <w:pPr>
              <w:rPr>
                <w:b/>
              </w:rPr>
            </w:pPr>
            <w:r>
              <w:rPr>
                <w:b/>
              </w:rPr>
              <w:t>Dato og u</w:t>
            </w:r>
            <w:r w:rsidRPr="008976FD">
              <w:rPr>
                <w:b/>
              </w:rPr>
              <w:t>nderskrift</w:t>
            </w:r>
            <w:r>
              <w:rPr>
                <w:b/>
              </w:rPr>
              <w:t>:</w:t>
            </w:r>
          </w:p>
        </w:tc>
        <w:tc>
          <w:tcPr>
            <w:tcW w:w="5134" w:type="dxa"/>
            <w:tcBorders>
              <w:top w:val="nil"/>
              <w:left w:val="nil"/>
              <w:right w:val="nil"/>
            </w:tcBorders>
          </w:tcPr>
          <w:p w14:paraId="1ACDE0FE" w14:textId="77777777" w:rsidR="007A3877" w:rsidRDefault="007A3877" w:rsidP="004C0FB3">
            <w:pPr>
              <w:rPr>
                <w:b/>
              </w:rPr>
            </w:pPr>
          </w:p>
        </w:tc>
      </w:tr>
    </w:tbl>
    <w:p w14:paraId="1ACDE100" w14:textId="77777777" w:rsidR="007A3877" w:rsidRDefault="007A3877" w:rsidP="008976FD">
      <w:pPr>
        <w:rPr>
          <w:b/>
        </w:rPr>
      </w:pPr>
    </w:p>
    <w:p w14:paraId="1ACDE101" w14:textId="77777777" w:rsidR="007A3877" w:rsidRDefault="007A3877" w:rsidP="008976FD">
      <w:pPr>
        <w:rPr>
          <w:b/>
        </w:rPr>
      </w:pPr>
    </w:p>
    <w:bookmarkEnd w:id="12"/>
    <w:p w14:paraId="1ACDE102" w14:textId="77777777" w:rsidR="00FB0C81" w:rsidRPr="008976FD" w:rsidRDefault="00FB0C81"/>
    <w:sectPr w:rsidR="00FB0C81" w:rsidRPr="008976FD" w:rsidSect="008976FD">
      <w:headerReference w:type="default" r:id="rId10"/>
      <w:footerReference w:type="even" r:id="rId11"/>
      <w:footerReference w:type="default" r:id="rId12"/>
      <w:headerReference w:type="first" r:id="rId13"/>
      <w:pgSz w:w="11906" w:h="16838" w:code="9"/>
      <w:pgMar w:top="2041" w:right="1700"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DE105" w14:textId="77777777" w:rsidR="00F75054" w:rsidRDefault="00F75054">
      <w:r>
        <w:separator/>
      </w:r>
    </w:p>
  </w:endnote>
  <w:endnote w:type="continuationSeparator" w:id="0">
    <w:p w14:paraId="1ACDE106" w14:textId="77777777" w:rsidR="00F75054" w:rsidRDefault="00F7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E109" w14:textId="77777777" w:rsidR="00211161" w:rsidRDefault="0021116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ACDE10A" w14:textId="77777777" w:rsidR="00211161" w:rsidRDefault="0021116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E10B" w14:textId="77777777" w:rsidR="00211161" w:rsidRPr="00F50480" w:rsidRDefault="00211161" w:rsidP="00F50480">
    <w:pPr>
      <w:jc w:val="right"/>
    </w:pPr>
    <w:r w:rsidRPr="00F50480">
      <w:fldChar w:fldCharType="begin"/>
    </w:r>
    <w:r w:rsidRPr="00F50480">
      <w:instrText xml:space="preserve"> PAGE </w:instrText>
    </w:r>
    <w:r w:rsidRPr="00F50480">
      <w:fldChar w:fldCharType="separate"/>
    </w:r>
    <w:r w:rsidR="0051401B">
      <w:rPr>
        <w:noProof/>
      </w:rPr>
      <w:t>2</w:t>
    </w:r>
    <w:r w:rsidRPr="00F504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DE103" w14:textId="77777777" w:rsidR="00F75054" w:rsidRDefault="00F75054">
      <w:r>
        <w:separator/>
      </w:r>
    </w:p>
  </w:footnote>
  <w:footnote w:type="continuationSeparator" w:id="0">
    <w:p w14:paraId="1ACDE104" w14:textId="77777777" w:rsidR="00F75054" w:rsidRDefault="00F75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E108" w14:textId="77777777" w:rsidR="00211161" w:rsidRDefault="00211161">
    <w:pPr>
      <w:pStyle w:val="Sidehove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E10C" w14:textId="74867704" w:rsidR="00211161" w:rsidRPr="0047542D" w:rsidRDefault="00357D23">
    <w:pPr>
      <w:pStyle w:val="Sidehoved"/>
      <w:spacing w:line="760" w:lineRule="exact"/>
      <w:rPr>
        <w:rFonts w:cs="Arial"/>
        <w:b/>
      </w:rPr>
    </w:pPr>
    <w:r>
      <w:rPr>
        <w:noProof/>
      </w:rPr>
      <w:drawing>
        <wp:anchor distT="0" distB="0" distL="114300" distR="114300" simplePos="0" relativeHeight="251660288" behindDoc="0" locked="1" layoutInCell="1" allowOverlap="1" wp14:anchorId="1E9FF80E" wp14:editId="2A3E501D">
          <wp:simplePos x="0" y="0"/>
          <wp:positionH relativeFrom="rightMargin">
            <wp:posOffset>-1699260</wp:posOffset>
          </wp:positionH>
          <wp:positionV relativeFrom="page">
            <wp:posOffset>533400</wp:posOffset>
          </wp:positionV>
          <wp:extent cx="2626995" cy="527050"/>
          <wp:effectExtent l="0" t="0" r="0" b="0"/>
          <wp:wrapNone/>
          <wp:docPr id="3"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6995" cy="527050"/>
                  </a:xfrm>
                  <a:prstGeom prst="rect">
                    <a:avLst/>
                  </a:prstGeom>
                </pic:spPr>
              </pic:pic>
            </a:graphicData>
          </a:graphic>
          <wp14:sizeRelH relativeFrom="page">
            <wp14:pctWidth>0</wp14:pctWidth>
          </wp14:sizeRelH>
          <wp14:sizeRelV relativeFrom="page">
            <wp14:pctHeight>0</wp14:pctHeight>
          </wp14:sizeRelV>
        </wp:anchor>
      </w:drawing>
    </w:r>
    <w:r w:rsidR="00211161" w:rsidRPr="0047542D">
      <w:rPr>
        <w:rFonts w:cs="Arial"/>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0"/>
  <w:doNotHyphenateCaps/>
  <w:drawingGridHorizontalSpacing w:val="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FD"/>
    <w:rsid w:val="0002517A"/>
    <w:rsid w:val="0003563B"/>
    <w:rsid w:val="00051470"/>
    <w:rsid w:val="000C56AA"/>
    <w:rsid w:val="000D27DA"/>
    <w:rsid w:val="001175B8"/>
    <w:rsid w:val="001441EE"/>
    <w:rsid w:val="00152826"/>
    <w:rsid w:val="0016597C"/>
    <w:rsid w:val="0018241E"/>
    <w:rsid w:val="00184D2D"/>
    <w:rsid w:val="0019004C"/>
    <w:rsid w:val="001B0C3F"/>
    <w:rsid w:val="001E2FA4"/>
    <w:rsid w:val="00211161"/>
    <w:rsid w:val="00213CB1"/>
    <w:rsid w:val="0024503D"/>
    <w:rsid w:val="00251B88"/>
    <w:rsid w:val="002677C3"/>
    <w:rsid w:val="00283769"/>
    <w:rsid w:val="00284278"/>
    <w:rsid w:val="00286B09"/>
    <w:rsid w:val="002A49BB"/>
    <w:rsid w:val="002E119F"/>
    <w:rsid w:val="00357D23"/>
    <w:rsid w:val="003A5FF3"/>
    <w:rsid w:val="003D3E7D"/>
    <w:rsid w:val="0040465F"/>
    <w:rsid w:val="00414A17"/>
    <w:rsid w:val="00442E96"/>
    <w:rsid w:val="004935B8"/>
    <w:rsid w:val="004A644A"/>
    <w:rsid w:val="00500B31"/>
    <w:rsid w:val="00503B3C"/>
    <w:rsid w:val="0051401B"/>
    <w:rsid w:val="005418E4"/>
    <w:rsid w:val="00564766"/>
    <w:rsid w:val="005723C7"/>
    <w:rsid w:val="00581CBC"/>
    <w:rsid w:val="00596D6D"/>
    <w:rsid w:val="005C07AD"/>
    <w:rsid w:val="005E5D96"/>
    <w:rsid w:val="0063788A"/>
    <w:rsid w:val="006768BA"/>
    <w:rsid w:val="006908B7"/>
    <w:rsid w:val="006B7457"/>
    <w:rsid w:val="006E2F23"/>
    <w:rsid w:val="006E47F0"/>
    <w:rsid w:val="00715463"/>
    <w:rsid w:val="00744B5A"/>
    <w:rsid w:val="00786335"/>
    <w:rsid w:val="007A3877"/>
    <w:rsid w:val="00804B19"/>
    <w:rsid w:val="00825B2B"/>
    <w:rsid w:val="00843272"/>
    <w:rsid w:val="008976FD"/>
    <w:rsid w:val="008C3641"/>
    <w:rsid w:val="008E7127"/>
    <w:rsid w:val="008F50CA"/>
    <w:rsid w:val="00956282"/>
    <w:rsid w:val="009A6E01"/>
    <w:rsid w:val="009C1FEE"/>
    <w:rsid w:val="00A16451"/>
    <w:rsid w:val="00A32D41"/>
    <w:rsid w:val="00A9383F"/>
    <w:rsid w:val="00AA5BB9"/>
    <w:rsid w:val="00AC740F"/>
    <w:rsid w:val="00AD7BBC"/>
    <w:rsid w:val="00AE6542"/>
    <w:rsid w:val="00AE7107"/>
    <w:rsid w:val="00B27261"/>
    <w:rsid w:val="00B30010"/>
    <w:rsid w:val="00B42AD5"/>
    <w:rsid w:val="00B7739F"/>
    <w:rsid w:val="00C07762"/>
    <w:rsid w:val="00C24A77"/>
    <w:rsid w:val="00C53061"/>
    <w:rsid w:val="00CC23C5"/>
    <w:rsid w:val="00CC6F46"/>
    <w:rsid w:val="00CD5A5B"/>
    <w:rsid w:val="00D45E73"/>
    <w:rsid w:val="00D60F04"/>
    <w:rsid w:val="00D71A30"/>
    <w:rsid w:val="00D905C1"/>
    <w:rsid w:val="00DC7AC5"/>
    <w:rsid w:val="00DE3A81"/>
    <w:rsid w:val="00E040B8"/>
    <w:rsid w:val="00E22933"/>
    <w:rsid w:val="00EA5D31"/>
    <w:rsid w:val="00ED4FFD"/>
    <w:rsid w:val="00EF4007"/>
    <w:rsid w:val="00F02C25"/>
    <w:rsid w:val="00F11E05"/>
    <w:rsid w:val="00F20079"/>
    <w:rsid w:val="00F50480"/>
    <w:rsid w:val="00F57B26"/>
    <w:rsid w:val="00F75054"/>
    <w:rsid w:val="00F91E77"/>
    <w:rsid w:val="00FB0C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CDE0CE"/>
  <w15:docId w15:val="{4CB26D04-8190-465B-B6B9-699C5F64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78"/>
    <w:pPr>
      <w:suppressAutoHyphens/>
      <w:spacing w:line="260" w:lineRule="atLeast"/>
    </w:pPr>
    <w:rPr>
      <w:rFonts w:ascii="Georgia" w:hAnsi="Georgia"/>
      <w:szCs w:val="24"/>
    </w:rPr>
  </w:style>
  <w:style w:type="paragraph" w:styleId="Overskrift1">
    <w:name w:val="heading 1"/>
    <w:basedOn w:val="Normal"/>
    <w:next w:val="Normal"/>
    <w:qFormat/>
    <w:rsid w:val="00284278"/>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rsid w:val="00284278"/>
    <w:pPr>
      <w:tabs>
        <w:tab w:val="center" w:pos="4819"/>
        <w:tab w:val="right" w:pos="9638"/>
      </w:tabs>
      <w:spacing w:line="168" w:lineRule="atLeast"/>
    </w:pPr>
    <w:rPr>
      <w:sz w:val="14"/>
    </w:rPr>
  </w:style>
  <w:style w:type="character" w:styleId="Sidetal">
    <w:name w:val="page number"/>
    <w:basedOn w:val="Standardskrifttypeiafsnit"/>
  </w:style>
  <w:style w:type="table" w:styleId="Tabel-Gitter">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klarendeTekst">
    <w:name w:val="ForklarendeTekst"/>
    <w:rsid w:val="00284278"/>
    <w:rPr>
      <w:rFonts w:ascii="Georgia" w:hAnsi="Georgia"/>
      <w:i/>
      <w:color w:val="FF0000"/>
      <w:sz w:val="18"/>
      <w:u w:val="none"/>
    </w:rPr>
  </w:style>
  <w:style w:type="paragraph" w:customStyle="1" w:styleId="Forklaring">
    <w:name w:val="Forklaring"/>
    <w:basedOn w:val="Normal"/>
    <w:rsid w:val="00284278"/>
    <w:rPr>
      <w:i/>
      <w:color w:val="FF0000"/>
    </w:rPr>
  </w:style>
  <w:style w:type="paragraph" w:styleId="Markeringsbobletekst">
    <w:name w:val="Balloon Text"/>
    <w:basedOn w:val="Normal"/>
    <w:link w:val="MarkeringsbobletekstTegn"/>
    <w:rsid w:val="00CC6F4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C6F46"/>
    <w:rPr>
      <w:rFonts w:ascii="Tahoma" w:hAnsi="Tahoma" w:cs="Tahoma"/>
      <w:sz w:val="16"/>
      <w:szCs w:val="16"/>
    </w:rPr>
  </w:style>
  <w:style w:type="character" w:styleId="Kommentarhenvisning">
    <w:name w:val="annotation reference"/>
    <w:basedOn w:val="Standardskrifttypeiafsnit"/>
    <w:rsid w:val="000D27DA"/>
    <w:rPr>
      <w:sz w:val="16"/>
      <w:szCs w:val="16"/>
    </w:rPr>
  </w:style>
  <w:style w:type="paragraph" w:styleId="Kommentartekst">
    <w:name w:val="annotation text"/>
    <w:basedOn w:val="Normal"/>
    <w:link w:val="KommentartekstTegn"/>
    <w:rsid w:val="000D27DA"/>
    <w:pPr>
      <w:spacing w:line="240" w:lineRule="auto"/>
    </w:pPr>
    <w:rPr>
      <w:szCs w:val="20"/>
    </w:rPr>
  </w:style>
  <w:style w:type="character" w:customStyle="1" w:styleId="KommentartekstTegn">
    <w:name w:val="Kommentartekst Tegn"/>
    <w:basedOn w:val="Standardskrifttypeiafsnit"/>
    <w:link w:val="Kommentartekst"/>
    <w:rsid w:val="000D27DA"/>
    <w:rPr>
      <w:rFonts w:ascii="Georgia" w:hAnsi="Georgia"/>
    </w:rPr>
  </w:style>
  <w:style w:type="paragraph" w:styleId="Kommentaremne">
    <w:name w:val="annotation subject"/>
    <w:basedOn w:val="Kommentartekst"/>
    <w:next w:val="Kommentartekst"/>
    <w:link w:val="KommentaremneTegn"/>
    <w:rsid w:val="000D27DA"/>
    <w:rPr>
      <w:b/>
      <w:bCs/>
    </w:rPr>
  </w:style>
  <w:style w:type="character" w:customStyle="1" w:styleId="KommentaremneTegn">
    <w:name w:val="Kommentaremne Tegn"/>
    <w:basedOn w:val="KommentartekstTegn"/>
    <w:link w:val="Kommentaremne"/>
    <w:rsid w:val="000D27DA"/>
    <w:rPr>
      <w:rFonts w:ascii="Georgia" w:hAnsi="Georgia"/>
      <w:b/>
      <w:bCs/>
    </w:rPr>
  </w:style>
  <w:style w:type="paragraph" w:styleId="Korrektur">
    <w:name w:val="Revision"/>
    <w:hidden/>
    <w:uiPriority w:val="99"/>
    <w:semiHidden/>
    <w:rsid w:val="00B27261"/>
    <w:rPr>
      <w:rFonts w:ascii="Georgia" w:hAnsi="Georg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hol\AppData\Local\Milj&#248;ministeriet\Standard\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FF930DAD711E449143CE347D088938" ma:contentTypeVersion="2" ma:contentTypeDescription="Opret et nyt dokument." ma:contentTypeScope="" ma:versionID="240044150c3a5ebda504b267b2719a60">
  <xsd:schema xmlns:xsd="http://www.w3.org/2001/XMLSchema" xmlns:xs="http://www.w3.org/2001/XMLSchema" xmlns:p="http://schemas.microsoft.com/office/2006/metadata/properties" xmlns:ns1="http://schemas.microsoft.com/sharepoint/v3" xmlns:ns2="6fa9f2ec-0e97-465d-8589-1fd1420e483e" targetNamespace="http://schemas.microsoft.com/office/2006/metadata/properties" ma:root="true" ma:fieldsID="2159bb610f30b4bbb361c547b5cab131" ns1:_="" ns2:_="">
    <xsd:import namespace="http://schemas.microsoft.com/sharepoint/v3"/>
    <xsd:import namespace="6fa9f2ec-0e97-465d-8589-1fd1420e483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9f2ec-0e97-465d-8589-1fd1420e48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B014F-509B-4280-AB18-7410CBA41EAE}">
  <ds:schemaRefs>
    <ds:schemaRef ds:uri="http://schemas.microsoft.com/sharepoint/v3/contenttype/forms"/>
  </ds:schemaRefs>
</ds:datastoreItem>
</file>

<file path=customXml/itemProps2.xml><?xml version="1.0" encoding="utf-8"?>
<ds:datastoreItem xmlns:ds="http://schemas.openxmlformats.org/officeDocument/2006/customXml" ds:itemID="{13834871-0978-48CB-98AC-B0606A25FD97}">
  <ds:schemaRefs>
    <ds:schemaRef ds:uri="http://schemas.microsoft.com/sharepoint/v3"/>
    <ds:schemaRef ds:uri="http://purl.org/dc/terms/"/>
    <ds:schemaRef ds:uri="6fa9f2ec-0e97-465d-8589-1fd1420e483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CC6BA21-58D0-4F85-9024-16376BD5A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a9f2ec-0e97-465d-8589-1fd1420e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C9CEA-60B3-4CD0-B276-46B0E85B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3</TotalTime>
  <Pages>1</Pages>
  <Words>110</Words>
  <Characters>689</Characters>
  <Application>Microsoft Office Word</Application>
  <DocSecurity>0</DocSecurity>
  <Lines>57</Lines>
  <Paragraphs>8</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Holmberg, Lea</dc:creator>
  <cp:lastModifiedBy>Jens Berge Laursen</cp:lastModifiedBy>
  <cp:revision>3</cp:revision>
  <cp:lastPrinted>2005-05-20T12:11:00Z</cp:lastPrinted>
  <dcterms:created xsi:type="dcterms:W3CDTF">2015-10-21T12:53:00Z</dcterms:created>
  <dcterms:modified xsi:type="dcterms:W3CDTF">2021-03-01T13:13:00Z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Notat</vt:lpwstr>
  </property>
  <property fmtid="{D5CDD505-2E9C-101B-9397-08002B2CF9AE}" pid="4" name="KC_DocType">
    <vt:lpwstr>Interne skabeloner</vt:lpwstr>
  </property>
  <property fmtid="{D5CDD505-2E9C-101B-9397-08002B2CF9AE}" pid="5" name="KC_DocSubType">
    <vt:lpwstr>Notat</vt:lpwstr>
  </property>
  <property fmtid="{D5CDD505-2E9C-101B-9397-08002B2CF9AE}" pid="6" name="ContentTypeId">
    <vt:lpwstr>0x0101000BFF930DAD711E449143CE347D088938</vt:lpwstr>
  </property>
  <property fmtid="{D5CDD505-2E9C-101B-9397-08002B2CF9AE}" pid="7" name="ContentRemapped">
    <vt:lpwstr>true</vt:lpwstr>
  </property>
</Properties>
</file>