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2B" w:rsidRDefault="009521B7" w:rsidP="008A2866">
      <w:pPr>
        <w:spacing w:after="0" w:line="240" w:lineRule="auto"/>
      </w:pPr>
      <w:bookmarkStart w:id="0" w:name="_GoBack"/>
      <w:bookmarkEnd w:id="0"/>
      <w:r>
        <w:rPr>
          <w:b/>
        </w:rPr>
        <w:tab/>
      </w:r>
      <w:r>
        <w:rPr>
          <w:b/>
        </w:rPr>
        <w:tab/>
      </w:r>
      <w:r>
        <w:rPr>
          <w:b/>
        </w:rPr>
        <w:tab/>
      </w:r>
      <w:r>
        <w:rPr>
          <w:b/>
        </w:rPr>
        <w:tab/>
      </w:r>
      <w:r>
        <w:rPr>
          <w:b/>
        </w:rPr>
        <w:tab/>
      </w:r>
      <w:r w:rsidR="008A2866" w:rsidRPr="00B614C4">
        <w:rPr>
          <w:b/>
        </w:rPr>
        <w:tab/>
      </w:r>
      <w:r w:rsidR="008A2866">
        <w:tab/>
      </w:r>
      <w:r w:rsidR="008A2866">
        <w:tab/>
      </w:r>
      <w:r>
        <w:tab/>
      </w:r>
      <w:r>
        <w:tab/>
      </w:r>
      <w:r w:rsidR="008A2866">
        <w:tab/>
      </w:r>
      <w:r>
        <w:rPr>
          <w:noProof/>
          <w:lang w:eastAsia="da-DK"/>
        </w:rPr>
        <w:drawing>
          <wp:inline distT="0" distB="0" distL="0" distR="0" wp14:anchorId="49B0A2E7" wp14:editId="18664ADE">
            <wp:extent cx="2722735" cy="59522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T logo.png"/>
                    <pic:cNvPicPr/>
                  </pic:nvPicPr>
                  <pic:blipFill>
                    <a:blip r:embed="rId5">
                      <a:extLst>
                        <a:ext uri="{28A0092B-C50C-407E-A947-70E740481C1C}">
                          <a14:useLocalDpi xmlns:a14="http://schemas.microsoft.com/office/drawing/2010/main" val="0"/>
                        </a:ext>
                      </a:extLst>
                    </a:blip>
                    <a:stretch>
                      <a:fillRect/>
                    </a:stretch>
                  </pic:blipFill>
                  <pic:spPr>
                    <a:xfrm>
                      <a:off x="0" y="0"/>
                      <a:ext cx="2935119" cy="641652"/>
                    </a:xfrm>
                    <a:prstGeom prst="rect">
                      <a:avLst/>
                    </a:prstGeom>
                  </pic:spPr>
                </pic:pic>
              </a:graphicData>
            </a:graphic>
          </wp:inline>
        </w:drawing>
      </w:r>
    </w:p>
    <w:p w:rsidR="00E84F74" w:rsidRDefault="009521B7" w:rsidP="008A2866">
      <w:pPr>
        <w:spacing w:after="0" w:line="240" w:lineRule="auto"/>
      </w:pPr>
      <w:r w:rsidRPr="00B614C4">
        <w:rPr>
          <w:b/>
        </w:rPr>
        <w:t>Følgegruppemøde Søborg Sø</w:t>
      </w:r>
      <w:r>
        <w:t xml:space="preserve"> </w:t>
      </w:r>
      <w:r>
        <w:br/>
      </w:r>
      <w:r w:rsidR="006703BA">
        <w:t xml:space="preserve">Naturstyrelsen </w:t>
      </w:r>
      <w:r w:rsidR="008A2866">
        <w:t>Nordsjælland</w:t>
      </w:r>
    </w:p>
    <w:p w:rsidR="008A2866" w:rsidRDefault="008A2866" w:rsidP="008A2866">
      <w:pPr>
        <w:spacing w:after="0" w:line="240" w:lineRule="auto"/>
      </w:pPr>
      <w:r>
        <w:tab/>
      </w:r>
      <w:r>
        <w:tab/>
      </w:r>
      <w:r>
        <w:tab/>
      </w:r>
      <w:r>
        <w:tab/>
      </w:r>
      <w:r>
        <w:tab/>
      </w:r>
      <w:r>
        <w:tab/>
      </w:r>
      <w:proofErr w:type="spellStart"/>
      <w:r>
        <w:t>J.nr.NST</w:t>
      </w:r>
      <w:proofErr w:type="spellEnd"/>
      <w:r>
        <w:t xml:space="preserve"> 10-00030</w:t>
      </w:r>
    </w:p>
    <w:p w:rsidR="008A2866" w:rsidRDefault="008A2866" w:rsidP="008A2866">
      <w:pPr>
        <w:spacing w:after="0" w:line="240" w:lineRule="auto"/>
      </w:pPr>
      <w:r>
        <w:tab/>
      </w:r>
      <w:r>
        <w:tab/>
      </w:r>
      <w:r>
        <w:tab/>
      </w:r>
      <w:r>
        <w:tab/>
      </w:r>
      <w:r>
        <w:tab/>
      </w:r>
      <w:r>
        <w:tab/>
        <w:t xml:space="preserve">Ref. </w:t>
      </w:r>
      <w:proofErr w:type="spellStart"/>
      <w:r>
        <w:t>iddni</w:t>
      </w:r>
      <w:proofErr w:type="spellEnd"/>
    </w:p>
    <w:p w:rsidR="008A2866" w:rsidRDefault="008A2866" w:rsidP="008A2866">
      <w:pPr>
        <w:spacing w:after="0" w:line="240" w:lineRule="auto"/>
      </w:pPr>
      <w:r>
        <w:tab/>
      </w:r>
      <w:r>
        <w:tab/>
      </w:r>
      <w:r>
        <w:tab/>
      </w:r>
      <w:r>
        <w:tab/>
      </w:r>
      <w:r>
        <w:tab/>
      </w:r>
      <w:r>
        <w:tab/>
        <w:t xml:space="preserve">Den </w:t>
      </w:r>
      <w:r w:rsidR="00E66F0C">
        <w:t>11</w:t>
      </w:r>
      <w:r>
        <w:t xml:space="preserve">. </w:t>
      </w:r>
      <w:r w:rsidR="00E66F0C">
        <w:t>nov. 2021</w:t>
      </w:r>
    </w:p>
    <w:p w:rsidR="008A2866" w:rsidRDefault="008A2866" w:rsidP="008A2866">
      <w:pPr>
        <w:spacing w:after="0" w:line="240" w:lineRule="auto"/>
      </w:pPr>
    </w:p>
    <w:p w:rsidR="008A2866" w:rsidRDefault="008A2866" w:rsidP="008A2866">
      <w:pPr>
        <w:spacing w:after="0" w:line="240" w:lineRule="auto"/>
      </w:pPr>
    </w:p>
    <w:p w:rsidR="000C7B04" w:rsidRDefault="000C7B04" w:rsidP="008A2866">
      <w:pPr>
        <w:spacing w:after="0" w:line="240" w:lineRule="auto"/>
      </w:pPr>
    </w:p>
    <w:p w:rsidR="000C7B04" w:rsidRDefault="000C7B04" w:rsidP="008A2866">
      <w:pPr>
        <w:spacing w:after="0" w:line="240" w:lineRule="auto"/>
      </w:pPr>
    </w:p>
    <w:p w:rsidR="008A2866" w:rsidRDefault="008A2866" w:rsidP="008A2866">
      <w:pPr>
        <w:spacing w:after="0" w:line="240" w:lineRule="auto"/>
      </w:pPr>
    </w:p>
    <w:p w:rsidR="008A2866" w:rsidRDefault="008A2866" w:rsidP="008A2866">
      <w:pPr>
        <w:spacing w:after="0" w:line="240" w:lineRule="auto"/>
        <w:rPr>
          <w:b/>
        </w:rPr>
      </w:pPr>
      <w:r w:rsidRPr="008A2866">
        <w:rPr>
          <w:b/>
        </w:rPr>
        <w:t xml:space="preserve">Mødereferat </w:t>
      </w:r>
      <w:r w:rsidR="00E66F0C">
        <w:rPr>
          <w:b/>
        </w:rPr>
        <w:t>fra møde den 11. november 2021</w:t>
      </w:r>
    </w:p>
    <w:p w:rsidR="008A2866" w:rsidRDefault="008A2866" w:rsidP="008A2866">
      <w:pPr>
        <w:spacing w:after="0" w:line="240" w:lineRule="auto"/>
        <w:rPr>
          <w:b/>
        </w:rPr>
      </w:pPr>
    </w:p>
    <w:p w:rsidR="008A2866" w:rsidRDefault="008A2866" w:rsidP="008A2866">
      <w:pPr>
        <w:spacing w:after="0" w:line="240" w:lineRule="auto"/>
        <w:rPr>
          <w:b/>
        </w:rPr>
      </w:pPr>
    </w:p>
    <w:p w:rsidR="008A2866" w:rsidRDefault="008A2866" w:rsidP="008A2866">
      <w:pPr>
        <w:spacing w:after="0" w:line="240" w:lineRule="auto"/>
        <w:rPr>
          <w:b/>
        </w:rPr>
      </w:pPr>
      <w:r>
        <w:rPr>
          <w:b/>
        </w:rPr>
        <w:t>Deltagere:</w:t>
      </w:r>
    </w:p>
    <w:p w:rsidR="004C4E13" w:rsidRPr="0019629F" w:rsidRDefault="004C4E13" w:rsidP="008A2866">
      <w:pPr>
        <w:spacing w:after="0" w:line="240" w:lineRule="auto"/>
      </w:pPr>
      <w:r w:rsidRPr="0019629F">
        <w:t>Liselotte Pedersen, Søborg Sø</w:t>
      </w:r>
      <w:r w:rsidR="006703BA" w:rsidRPr="0019629F">
        <w:t xml:space="preserve"> </w:t>
      </w:r>
      <w:r w:rsidR="00BE06A7" w:rsidRPr="0019629F">
        <w:t>Landvind</w:t>
      </w:r>
      <w:r w:rsidRPr="0019629F">
        <w:t>ingslaug</w:t>
      </w:r>
    </w:p>
    <w:p w:rsidR="004C4E13" w:rsidRPr="0019629F" w:rsidRDefault="004C4E13" w:rsidP="008A2866">
      <w:pPr>
        <w:spacing w:after="0" w:line="240" w:lineRule="auto"/>
      </w:pPr>
      <w:r w:rsidRPr="0019629F">
        <w:t>Kjartan Langsted</w:t>
      </w:r>
      <w:r w:rsidR="00B614C4" w:rsidRPr="0019629F">
        <w:t>, Museum Nordsjælland</w:t>
      </w:r>
    </w:p>
    <w:p w:rsidR="007F5482" w:rsidRPr="0019629F" w:rsidRDefault="006703BA" w:rsidP="008A2866">
      <w:pPr>
        <w:spacing w:after="0" w:line="240" w:lineRule="auto"/>
      </w:pPr>
      <w:r w:rsidRPr="0019629F">
        <w:t>Liv appel, Museum Nordsjælland</w:t>
      </w:r>
    </w:p>
    <w:p w:rsidR="007F5482" w:rsidRPr="0019629F" w:rsidRDefault="007F5482" w:rsidP="008A2866">
      <w:pPr>
        <w:spacing w:after="0" w:line="240" w:lineRule="auto"/>
      </w:pPr>
      <w:r w:rsidRPr="0019629F">
        <w:t>Anders Jakob Petersen, Græsted Borgerforening</w:t>
      </w:r>
    </w:p>
    <w:p w:rsidR="00621AFC" w:rsidRPr="0019629F" w:rsidRDefault="007F5482" w:rsidP="008A2866">
      <w:pPr>
        <w:spacing w:after="0" w:line="240" w:lineRule="auto"/>
      </w:pPr>
      <w:r w:rsidRPr="0019629F">
        <w:t xml:space="preserve">Jes </w:t>
      </w:r>
      <w:proofErr w:type="spellStart"/>
      <w:r w:rsidRPr="0019629F">
        <w:t>Arnild</w:t>
      </w:r>
      <w:proofErr w:type="spellEnd"/>
      <w:r w:rsidRPr="0019629F">
        <w:t xml:space="preserve">, Søborg </w:t>
      </w:r>
      <w:proofErr w:type="spellStart"/>
      <w:r w:rsidRPr="0019629F">
        <w:t>Bylaug</w:t>
      </w:r>
      <w:proofErr w:type="spellEnd"/>
    </w:p>
    <w:p w:rsidR="00621AFC" w:rsidRPr="0019629F" w:rsidRDefault="00621AFC" w:rsidP="008A2866">
      <w:pPr>
        <w:spacing w:after="0" w:line="240" w:lineRule="auto"/>
      </w:pPr>
      <w:r w:rsidRPr="0019629F">
        <w:t xml:space="preserve">Trine Holmskov, Søborg </w:t>
      </w:r>
      <w:proofErr w:type="spellStart"/>
      <w:r w:rsidRPr="0019629F">
        <w:t>Bylaug</w:t>
      </w:r>
      <w:proofErr w:type="spellEnd"/>
    </w:p>
    <w:p w:rsidR="004C4E13" w:rsidRPr="0019629F" w:rsidRDefault="00621AFC" w:rsidP="008A2866">
      <w:pPr>
        <w:spacing w:after="0" w:line="240" w:lineRule="auto"/>
      </w:pPr>
      <w:r w:rsidRPr="0019629F">
        <w:t>Ejvind Hartmund, Danmarks Sportsfisker Forening</w:t>
      </w:r>
    </w:p>
    <w:p w:rsidR="006703BA" w:rsidRPr="0019629F" w:rsidRDefault="00621AFC" w:rsidP="006703BA">
      <w:pPr>
        <w:spacing w:after="0" w:line="240" w:lineRule="auto"/>
      </w:pPr>
      <w:r w:rsidRPr="0019629F">
        <w:t>Sally Schlichting, Friluftsrådet</w:t>
      </w:r>
    </w:p>
    <w:p w:rsidR="004C4E13" w:rsidRPr="0019629F" w:rsidRDefault="007F5482" w:rsidP="008A2866">
      <w:pPr>
        <w:spacing w:after="0" w:line="240" w:lineRule="auto"/>
      </w:pPr>
      <w:r w:rsidRPr="0019629F">
        <w:t xml:space="preserve">Anne-Mette Hüls Dyrmose, </w:t>
      </w:r>
      <w:r w:rsidR="00B614C4" w:rsidRPr="0019629F">
        <w:t>Gribskov Kommune</w:t>
      </w:r>
    </w:p>
    <w:p w:rsidR="004C4E13" w:rsidRPr="0019629F" w:rsidRDefault="004C4E13" w:rsidP="008A2866">
      <w:pPr>
        <w:spacing w:after="0" w:line="240" w:lineRule="auto"/>
      </w:pPr>
      <w:r w:rsidRPr="0019629F">
        <w:t xml:space="preserve">Inge </w:t>
      </w:r>
      <w:r w:rsidR="00BE06A7" w:rsidRPr="0019629F">
        <w:t xml:space="preserve">M. </w:t>
      </w:r>
      <w:r w:rsidRPr="0019629F">
        <w:t>Hansen, DOF Nordsjælland</w:t>
      </w:r>
    </w:p>
    <w:p w:rsidR="004C4E13" w:rsidRPr="0019629F" w:rsidRDefault="004C4E13" w:rsidP="008A2866">
      <w:pPr>
        <w:spacing w:after="0" w:line="240" w:lineRule="auto"/>
      </w:pPr>
      <w:r w:rsidRPr="0019629F">
        <w:t>Janne Aaris-Sørensen, DN Gribskov</w:t>
      </w:r>
    </w:p>
    <w:p w:rsidR="004C4E13" w:rsidRPr="0019629F" w:rsidRDefault="004C4E13" w:rsidP="008A2866">
      <w:pPr>
        <w:spacing w:after="0" w:line="240" w:lineRule="auto"/>
      </w:pPr>
      <w:r w:rsidRPr="0019629F">
        <w:t xml:space="preserve">Gert </w:t>
      </w:r>
      <w:proofErr w:type="spellStart"/>
      <w:r w:rsidRPr="0019629F">
        <w:t>Arentz</w:t>
      </w:r>
      <w:proofErr w:type="spellEnd"/>
      <w:r w:rsidRPr="0019629F">
        <w:t>, Græsted Borgerforening</w:t>
      </w:r>
    </w:p>
    <w:p w:rsidR="004C4E13" w:rsidRPr="0019629F" w:rsidRDefault="004C4E13" w:rsidP="008A2866">
      <w:pPr>
        <w:spacing w:after="0" w:line="240" w:lineRule="auto"/>
      </w:pPr>
      <w:r w:rsidRPr="0019629F">
        <w:t>Hans Lassen, Gribskov K</w:t>
      </w:r>
      <w:r w:rsidR="00B614C4" w:rsidRPr="0019629F">
        <w:t>ommune</w:t>
      </w:r>
    </w:p>
    <w:p w:rsidR="000C7B04" w:rsidRDefault="006703BA" w:rsidP="008A2866">
      <w:pPr>
        <w:spacing w:after="0" w:line="240" w:lineRule="auto"/>
      </w:pPr>
      <w:r w:rsidRPr="0019629F">
        <w:t>Morten Elling, Naturstyrelsen</w:t>
      </w:r>
      <w:r w:rsidRPr="0019629F">
        <w:br/>
      </w:r>
      <w:r w:rsidR="000C7B04" w:rsidRPr="0019629F">
        <w:t>Ida Dahl-Nielsen, Naturstyrelsen, Naturstyrelsen Nordsjælland</w:t>
      </w:r>
    </w:p>
    <w:p w:rsidR="000C7B04" w:rsidRDefault="000C7B04" w:rsidP="008A2866">
      <w:pPr>
        <w:spacing w:after="0" w:line="240" w:lineRule="auto"/>
      </w:pPr>
    </w:p>
    <w:p w:rsidR="000C7B04" w:rsidRDefault="000C7B04" w:rsidP="008A2866">
      <w:pPr>
        <w:spacing w:after="0" w:line="240" w:lineRule="auto"/>
      </w:pPr>
    </w:p>
    <w:p w:rsidR="000C7B04" w:rsidRDefault="000C7B04" w:rsidP="008A2866">
      <w:pPr>
        <w:spacing w:after="0" w:line="240" w:lineRule="auto"/>
        <w:rPr>
          <w:b/>
        </w:rPr>
      </w:pPr>
      <w:r w:rsidRPr="000C7B04">
        <w:rPr>
          <w:b/>
        </w:rPr>
        <w:t>Dagsorden:</w:t>
      </w:r>
    </w:p>
    <w:p w:rsidR="00EF1B3E" w:rsidRPr="000C7B04" w:rsidRDefault="00EF1B3E" w:rsidP="008A2866">
      <w:pPr>
        <w:spacing w:after="0" w:line="240" w:lineRule="auto"/>
        <w:rPr>
          <w:b/>
        </w:rPr>
      </w:pPr>
    </w:p>
    <w:p w:rsidR="000C7B04" w:rsidRDefault="00E66F0C" w:rsidP="000C7B04">
      <w:pPr>
        <w:spacing w:after="0" w:line="240" w:lineRule="auto"/>
        <w:ind w:left="360"/>
      </w:pPr>
      <w:r>
        <w:rPr>
          <w:noProof/>
          <w:lang w:eastAsia="da-DK"/>
        </w:rPr>
        <w:lastRenderedPageBreak/>
        <w:drawing>
          <wp:inline distT="0" distB="0" distL="0" distR="0" wp14:anchorId="72BF4246" wp14:editId="609864AF">
            <wp:extent cx="5604660" cy="21987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20464" cy="2204915"/>
                    </a:xfrm>
                    <a:prstGeom prst="rect">
                      <a:avLst/>
                    </a:prstGeom>
                  </pic:spPr>
                </pic:pic>
              </a:graphicData>
            </a:graphic>
          </wp:inline>
        </w:drawing>
      </w:r>
    </w:p>
    <w:p w:rsidR="000C7B04" w:rsidRDefault="000C7B04" w:rsidP="000C7B04">
      <w:pPr>
        <w:spacing w:after="0" w:line="240" w:lineRule="auto"/>
        <w:ind w:left="360"/>
      </w:pPr>
    </w:p>
    <w:p w:rsidR="000C7B04" w:rsidRPr="008A360C" w:rsidRDefault="00745EAB" w:rsidP="008A360C">
      <w:pPr>
        <w:pStyle w:val="Opstilling-punkttegn"/>
        <w:numPr>
          <w:ilvl w:val="0"/>
          <w:numId w:val="0"/>
        </w:numPr>
        <w:spacing w:line="240" w:lineRule="auto"/>
        <w:ind w:left="360"/>
      </w:pPr>
      <w:r>
        <w:t>Ad. 1.</w:t>
      </w:r>
      <w:r w:rsidR="006F46BC">
        <w:t xml:space="preserve"> Naturstyrelsen</w:t>
      </w:r>
      <w:r w:rsidR="000C7B04">
        <w:t xml:space="preserve"> bød velkommen og dagsordenen</w:t>
      </w:r>
      <w:r w:rsidR="00A31DC1">
        <w:t xml:space="preserve"> og referat blev godkendt</w:t>
      </w:r>
      <w:r w:rsidR="00A40799">
        <w:t>. Der var en kort navnerunde</w:t>
      </w:r>
      <w:r w:rsidR="00A31DC1">
        <w:t>.</w:t>
      </w:r>
    </w:p>
    <w:p w:rsidR="008A360C" w:rsidRDefault="008A360C" w:rsidP="008A360C">
      <w:pPr>
        <w:pStyle w:val="Opstilling-punkttegn"/>
        <w:numPr>
          <w:ilvl w:val="0"/>
          <w:numId w:val="0"/>
        </w:numPr>
        <w:spacing w:line="240" w:lineRule="auto"/>
        <w:ind w:left="360"/>
      </w:pPr>
    </w:p>
    <w:p w:rsidR="006F46BC" w:rsidRDefault="00745EAB" w:rsidP="000C7B04">
      <w:pPr>
        <w:spacing w:after="0" w:line="240" w:lineRule="auto"/>
        <w:ind w:left="360"/>
      </w:pPr>
      <w:r>
        <w:t xml:space="preserve">Ad. 2. </w:t>
      </w:r>
      <w:r w:rsidR="006F46BC">
        <w:t>Jordfordeling IV og sidste er slut med skæringsdato den 15. september 2021. Hermed er alle arealer og lodsejere inden for pumpelaget håndteret.</w:t>
      </w:r>
      <w:r w:rsidR="00A31DC1">
        <w:t xml:space="preserve"> </w:t>
      </w:r>
      <w:r w:rsidR="00F844D2">
        <w:t>Status er</w:t>
      </w:r>
      <w:r w:rsidR="009521B7">
        <w:t>,</w:t>
      </w:r>
      <w:r w:rsidR="00F844D2">
        <w:t xml:space="preserve"> at Naturstyrelsen nu ejer </w:t>
      </w:r>
      <w:r w:rsidR="006F46BC">
        <w:t>488</w:t>
      </w:r>
      <w:r w:rsidR="00F844D2">
        <w:t xml:space="preserve"> ha </w:t>
      </w:r>
      <w:r w:rsidR="003046FC">
        <w:t>i</w:t>
      </w:r>
      <w:r w:rsidR="00B614C4">
        <w:t>nden for pumpelaget grænser</w:t>
      </w:r>
      <w:r w:rsidR="006F46BC">
        <w:t xml:space="preserve">. </w:t>
      </w:r>
    </w:p>
    <w:p w:rsidR="006F46BC" w:rsidRDefault="006F46BC" w:rsidP="000C7B04">
      <w:pPr>
        <w:spacing w:after="0" w:line="240" w:lineRule="auto"/>
        <w:ind w:left="360"/>
        <w:rPr>
          <w:noProof/>
          <w:lang w:eastAsia="da-DK"/>
        </w:rPr>
      </w:pPr>
    </w:p>
    <w:p w:rsidR="006F46BC" w:rsidRDefault="006F46BC" w:rsidP="000C7B04">
      <w:pPr>
        <w:spacing w:after="0" w:line="240" w:lineRule="auto"/>
        <w:ind w:left="360"/>
      </w:pPr>
      <w:r>
        <w:rPr>
          <w:noProof/>
          <w:lang w:eastAsia="da-DK"/>
        </w:rPr>
        <w:drawing>
          <wp:inline distT="0" distB="0" distL="0" distR="0" wp14:anchorId="1CFC5E84" wp14:editId="655ED6DC">
            <wp:extent cx="2304522" cy="1748118"/>
            <wp:effectExtent l="0" t="0" r="635"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7310" cy="1765404"/>
                    </a:xfrm>
                    <a:prstGeom prst="rect">
                      <a:avLst/>
                    </a:prstGeom>
                  </pic:spPr>
                </pic:pic>
              </a:graphicData>
            </a:graphic>
          </wp:inline>
        </w:drawing>
      </w:r>
    </w:p>
    <w:p w:rsidR="006F46BC" w:rsidRDefault="006F46BC" w:rsidP="000C7B04">
      <w:pPr>
        <w:spacing w:after="0" w:line="240" w:lineRule="auto"/>
        <w:ind w:left="360"/>
      </w:pPr>
    </w:p>
    <w:p w:rsidR="006F46BC" w:rsidRDefault="00745EAB" w:rsidP="000C7B04">
      <w:pPr>
        <w:spacing w:after="0" w:line="240" w:lineRule="auto"/>
        <w:ind w:left="360"/>
      </w:pPr>
      <w:r>
        <w:t>Ad. 3</w:t>
      </w:r>
      <w:r w:rsidR="006F46BC">
        <w:t>.</w:t>
      </w:r>
      <w:r>
        <w:t xml:space="preserve"> </w:t>
      </w:r>
      <w:r w:rsidR="006F46BC">
        <w:t>Miljøkonsekvensvurdering</w:t>
      </w:r>
    </w:p>
    <w:p w:rsidR="006F46BC" w:rsidRDefault="006F46BC" w:rsidP="000C7B04">
      <w:pPr>
        <w:spacing w:after="0" w:line="240" w:lineRule="auto"/>
        <w:ind w:left="360"/>
      </w:pPr>
    </w:p>
    <w:p w:rsidR="006F46BC" w:rsidRDefault="006F46BC" w:rsidP="000C7B04">
      <w:pPr>
        <w:spacing w:after="0" w:line="240" w:lineRule="auto"/>
        <w:ind w:left="360"/>
      </w:pPr>
      <w:r>
        <w:rPr>
          <w:noProof/>
          <w:lang w:eastAsia="da-DK"/>
        </w:rPr>
        <w:drawing>
          <wp:inline distT="0" distB="0" distL="0" distR="0" wp14:anchorId="1A10FCB2" wp14:editId="77ABF44D">
            <wp:extent cx="2254305" cy="1675642"/>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1204" cy="1688203"/>
                    </a:xfrm>
                    <a:prstGeom prst="rect">
                      <a:avLst/>
                    </a:prstGeom>
                  </pic:spPr>
                </pic:pic>
              </a:graphicData>
            </a:graphic>
          </wp:inline>
        </w:drawing>
      </w:r>
    </w:p>
    <w:p w:rsidR="006F46BC" w:rsidRDefault="006F46BC" w:rsidP="000C7B04">
      <w:pPr>
        <w:spacing w:after="0" w:line="240" w:lineRule="auto"/>
        <w:ind w:left="360"/>
      </w:pPr>
    </w:p>
    <w:p w:rsidR="006F46BC" w:rsidRDefault="006F46BC" w:rsidP="000C7B04">
      <w:pPr>
        <w:spacing w:after="0" w:line="240" w:lineRule="auto"/>
        <w:ind w:left="360"/>
      </w:pPr>
      <w:r>
        <w:t>Miljøstyrelsen har afsluttet Miljøvurderingen og de har givet en §25 tilladelse</w:t>
      </w:r>
    </w:p>
    <w:p w:rsidR="006F46BC" w:rsidRDefault="006F46BC" w:rsidP="000C7B04">
      <w:pPr>
        <w:spacing w:after="0" w:line="240" w:lineRule="auto"/>
        <w:ind w:left="360"/>
      </w:pPr>
    </w:p>
    <w:p w:rsidR="009521B7" w:rsidRDefault="009521B7">
      <w:r>
        <w:br w:type="page"/>
      </w:r>
    </w:p>
    <w:p w:rsidR="00023D7F" w:rsidRDefault="00023D7F" w:rsidP="000C7B04">
      <w:pPr>
        <w:spacing w:after="0" w:line="240" w:lineRule="auto"/>
        <w:ind w:left="360"/>
      </w:pPr>
      <w:r>
        <w:lastRenderedPageBreak/>
        <w:t xml:space="preserve">Ad. 4. </w:t>
      </w:r>
      <w:r w:rsidR="003046FC">
        <w:t>De</w:t>
      </w:r>
      <w:r>
        <w:t>tailprojektering</w:t>
      </w:r>
    </w:p>
    <w:p w:rsidR="00023D7F" w:rsidRDefault="00023D7F" w:rsidP="000C7B04">
      <w:pPr>
        <w:spacing w:after="0" w:line="240" w:lineRule="auto"/>
        <w:ind w:left="360"/>
      </w:pPr>
    </w:p>
    <w:p w:rsidR="00023D7F" w:rsidRDefault="00023D7F" w:rsidP="000C7B04">
      <w:pPr>
        <w:spacing w:after="0" w:line="240" w:lineRule="auto"/>
        <w:ind w:left="360"/>
      </w:pPr>
      <w:r>
        <w:t>Rådgivningsopgaven har været i et EU-bud. Efter prækvalifikationsrunde er der 4 firmaer, der har budt på opgaven. Opgaven indeholder nedenstående opgaver.</w:t>
      </w:r>
    </w:p>
    <w:p w:rsidR="00EF1B3E" w:rsidRDefault="00023D7F" w:rsidP="00EF1B3E">
      <w:pPr>
        <w:spacing w:after="0" w:line="240" w:lineRule="auto"/>
        <w:ind w:left="360"/>
      </w:pPr>
      <w:r>
        <w:rPr>
          <w:noProof/>
          <w:lang w:eastAsia="da-DK"/>
        </w:rPr>
        <w:drawing>
          <wp:inline distT="0" distB="0" distL="0" distR="0" wp14:anchorId="0A3A8515" wp14:editId="0695DDE4">
            <wp:extent cx="2314346" cy="1714269"/>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8958" cy="1732499"/>
                    </a:xfrm>
                    <a:prstGeom prst="rect">
                      <a:avLst/>
                    </a:prstGeom>
                  </pic:spPr>
                </pic:pic>
              </a:graphicData>
            </a:graphic>
          </wp:inline>
        </w:drawing>
      </w:r>
    </w:p>
    <w:p w:rsidR="00023D7F" w:rsidRDefault="00023D7F" w:rsidP="00EF1B3E">
      <w:pPr>
        <w:spacing w:after="0" w:line="240" w:lineRule="auto"/>
        <w:ind w:left="360"/>
      </w:pPr>
      <w:r>
        <w:t xml:space="preserve">(Der er den 16. november 2021 skrevet kontrakt med rådgivningsfirmaet WSP Danmark A/S (tidligere </w:t>
      </w:r>
      <w:proofErr w:type="spellStart"/>
      <w:r>
        <w:t>Orbicon</w:t>
      </w:r>
      <w:proofErr w:type="spellEnd"/>
      <w:r>
        <w:t xml:space="preserve"> A/S) om detailprojektering af naturgenopretningsprojektet).</w:t>
      </w:r>
    </w:p>
    <w:p w:rsidR="00023D7F" w:rsidRDefault="00023D7F" w:rsidP="00EF1B3E">
      <w:pPr>
        <w:spacing w:after="0" w:line="240" w:lineRule="auto"/>
        <w:ind w:left="360"/>
      </w:pPr>
    </w:p>
    <w:p w:rsidR="00023D7F" w:rsidRDefault="00023D7F" w:rsidP="00EF1B3E">
      <w:pPr>
        <w:spacing w:after="0" w:line="240" w:lineRule="auto"/>
        <w:ind w:left="360"/>
      </w:pPr>
      <w:r>
        <w:t>Ad. 5. Proces for det videre forløb</w:t>
      </w:r>
      <w:r w:rsidR="00A40799">
        <w:br/>
      </w:r>
      <w:r>
        <w:t xml:space="preserve">I løbet af 2022 skal en række forhold detailprojekteres – og der vil være forhold som det vil være oplagt at orientere og drøfte med følgegruppen. Derfor må forventes flere møde sandsynligvis i den forbindelse. </w:t>
      </w:r>
    </w:p>
    <w:p w:rsidR="00B44C7D" w:rsidRDefault="00B44C7D" w:rsidP="00EF1B3E">
      <w:pPr>
        <w:spacing w:after="0" w:line="240" w:lineRule="auto"/>
        <w:ind w:left="360"/>
      </w:pPr>
      <w:r>
        <w:rPr>
          <w:noProof/>
          <w:lang w:eastAsia="da-DK"/>
        </w:rPr>
        <w:drawing>
          <wp:inline distT="0" distB="0" distL="0" distR="0" wp14:anchorId="3DCC53B8" wp14:editId="7A4F5BD6">
            <wp:extent cx="2442882" cy="1849524"/>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2517" cy="1856819"/>
                    </a:xfrm>
                    <a:prstGeom prst="rect">
                      <a:avLst/>
                    </a:prstGeom>
                  </pic:spPr>
                </pic:pic>
              </a:graphicData>
            </a:graphic>
          </wp:inline>
        </w:drawing>
      </w:r>
    </w:p>
    <w:p w:rsidR="00023D7F" w:rsidRDefault="00023D7F" w:rsidP="00EF1B3E">
      <w:pPr>
        <w:spacing w:after="0" w:line="240" w:lineRule="auto"/>
        <w:ind w:left="360"/>
      </w:pPr>
    </w:p>
    <w:p w:rsidR="00023D7F" w:rsidRDefault="00023D7F" w:rsidP="00EF1B3E">
      <w:pPr>
        <w:spacing w:after="0" w:line="240" w:lineRule="auto"/>
        <w:ind w:left="360"/>
      </w:pPr>
      <w:r>
        <w:t xml:space="preserve">Ad. 6. Fugleregistreringer </w:t>
      </w:r>
    </w:p>
    <w:p w:rsidR="00023D7F" w:rsidRDefault="00023D7F" w:rsidP="00EF1B3E">
      <w:pPr>
        <w:spacing w:after="0" w:line="240" w:lineRule="auto"/>
        <w:ind w:left="360"/>
      </w:pPr>
      <w:r>
        <w:t xml:space="preserve">Inge Hansen gennemgik den grundige registrering af fugle, som </w:t>
      </w:r>
      <w:proofErr w:type="spellStart"/>
      <w:r>
        <w:t>Caretakergruppen</w:t>
      </w:r>
      <w:proofErr w:type="spellEnd"/>
      <w:r>
        <w:t xml:space="preserve"> under Dansk Ornitologisk Forening foretager i området. Inges præsentation er vedlagt som bilag til mailen</w:t>
      </w:r>
    </w:p>
    <w:p w:rsidR="00023D7F" w:rsidRDefault="00023D7F" w:rsidP="00EF1B3E">
      <w:pPr>
        <w:spacing w:after="0" w:line="240" w:lineRule="auto"/>
        <w:ind w:left="360"/>
      </w:pPr>
    </w:p>
    <w:p w:rsidR="00023D7F" w:rsidRDefault="00023D7F" w:rsidP="00EF1B3E">
      <w:pPr>
        <w:spacing w:after="0" w:line="240" w:lineRule="auto"/>
        <w:ind w:left="360"/>
      </w:pPr>
      <w:r>
        <w:t>Ad. 7. Fremlæggelse af speciale om rydning ved Søborg Sø v biolog Anine Nikolajsen.</w:t>
      </w:r>
    </w:p>
    <w:p w:rsidR="00711F34" w:rsidRDefault="00023D7F" w:rsidP="00EF1B3E">
      <w:pPr>
        <w:spacing w:after="0" w:line="240" w:lineRule="auto"/>
        <w:ind w:left="360"/>
      </w:pPr>
      <w:r>
        <w:t>Anine har foretaget registreringer af alle træer og buske i området og har lavet interviews med repræsentanter fra følgegruppen. Anine er kommet med et veldokumentet forslag til hvad der skal ryddes og hvad der skal blive stående. Der blev ikke truffet nogle endegyldige beslutning på mødet, men emnet vil blive taget op igen ved et senere møde.</w:t>
      </w:r>
      <w:r w:rsidR="00B44C7D">
        <w:t xml:space="preserve"> Anines præsentation er vedlagt som bilag til mailen.</w:t>
      </w:r>
    </w:p>
    <w:p w:rsidR="00711F34" w:rsidRDefault="00711F34" w:rsidP="00EF1B3E">
      <w:pPr>
        <w:spacing w:after="0" w:line="240" w:lineRule="auto"/>
        <w:ind w:left="360"/>
      </w:pPr>
    </w:p>
    <w:p w:rsidR="00711F34" w:rsidRDefault="00711F34" w:rsidP="00EF1B3E">
      <w:pPr>
        <w:spacing w:after="0" w:line="240" w:lineRule="auto"/>
        <w:ind w:left="360"/>
      </w:pPr>
      <w:r>
        <w:t>Ad. 8. Bordet rundt</w:t>
      </w:r>
    </w:p>
    <w:p w:rsidR="008721B1" w:rsidRDefault="00D940F2" w:rsidP="00A40799">
      <w:pPr>
        <w:spacing w:after="0" w:line="240" w:lineRule="auto"/>
        <w:ind w:left="360"/>
      </w:pPr>
      <w:r>
        <w:t>Nedenfor er oplistet nogle af de kommentarer medlemmerne i følgegruppen kom med i løbet at møde</w:t>
      </w:r>
      <w:r w:rsidR="00A40799">
        <w:t>t:</w:t>
      </w:r>
    </w:p>
    <w:p w:rsidR="008721B1" w:rsidRDefault="008721B1" w:rsidP="008721B1">
      <w:pPr>
        <w:pStyle w:val="Listeafsnit"/>
        <w:numPr>
          <w:ilvl w:val="0"/>
          <w:numId w:val="3"/>
        </w:numPr>
        <w:spacing w:after="0" w:line="240" w:lineRule="auto"/>
        <w:contextualSpacing w:val="0"/>
      </w:pPr>
      <w:r>
        <w:t>Skal man rundt om den nordlige sø skal man bl.a. benytte Bygaden. Grundet megen trafik på denne er det ønskeligt med en sti langs vejen.</w:t>
      </w:r>
    </w:p>
    <w:p w:rsidR="008721B1" w:rsidRDefault="008721B1" w:rsidP="008721B1">
      <w:pPr>
        <w:pStyle w:val="Listeafsnit"/>
        <w:numPr>
          <w:ilvl w:val="0"/>
          <w:numId w:val="3"/>
        </w:numPr>
        <w:spacing w:after="0" w:line="240" w:lineRule="auto"/>
        <w:contextualSpacing w:val="0"/>
      </w:pPr>
      <w:r>
        <w:lastRenderedPageBreak/>
        <w:t>Cykelrute 33s forløb fra Saltrup og sydpå går af Boserupvej. Omkring Saltrup Station er trafikken på Boserupvej til tider væsentlig, hvilket i sammenhæng med en forventet øget brug af cykelruten vil kunne give problemer</w:t>
      </w:r>
    </w:p>
    <w:p w:rsidR="008721B1" w:rsidRDefault="008721B1" w:rsidP="008721B1">
      <w:pPr>
        <w:pStyle w:val="Listeafsnit"/>
        <w:numPr>
          <w:ilvl w:val="0"/>
          <w:numId w:val="3"/>
        </w:numPr>
        <w:spacing w:after="0" w:line="240" w:lineRule="auto"/>
        <w:contextualSpacing w:val="0"/>
      </w:pPr>
      <w:r>
        <w:t>Stien øst om søen er i dårlig stand. Dette skyldes nok ødelagte dræn, bl.a. fra Beringgård</w:t>
      </w:r>
    </w:p>
    <w:p w:rsidR="008721B1" w:rsidRDefault="008721B1" w:rsidP="008721B1">
      <w:pPr>
        <w:pStyle w:val="Listeafsnit"/>
        <w:numPr>
          <w:ilvl w:val="0"/>
          <w:numId w:val="3"/>
        </w:numPr>
        <w:spacing w:after="0" w:line="240" w:lineRule="auto"/>
        <w:contextualSpacing w:val="0"/>
      </w:pPr>
      <w:r>
        <w:t xml:space="preserve">Der bør bevares buske og træer langs </w:t>
      </w:r>
      <w:proofErr w:type="spellStart"/>
      <w:r>
        <w:t>øststien</w:t>
      </w:r>
      <w:proofErr w:type="spellEnd"/>
      <w:r>
        <w:t xml:space="preserve"> for at give læ.</w:t>
      </w:r>
    </w:p>
    <w:p w:rsidR="008721B1" w:rsidRDefault="008721B1" w:rsidP="008721B1">
      <w:pPr>
        <w:pStyle w:val="Listeafsnit"/>
        <w:numPr>
          <w:ilvl w:val="0"/>
          <w:numId w:val="3"/>
        </w:numPr>
        <w:spacing w:after="0" w:line="240" w:lineRule="auto"/>
        <w:contextualSpacing w:val="0"/>
      </w:pPr>
      <w:r>
        <w:t>Præstegårdshaven har været et arboret der nok har været anlagt i 1800-tallet</w:t>
      </w:r>
    </w:p>
    <w:p w:rsidR="008721B1" w:rsidRDefault="008721B1" w:rsidP="008721B1">
      <w:pPr>
        <w:pStyle w:val="Listeafsnit"/>
        <w:numPr>
          <w:ilvl w:val="0"/>
          <w:numId w:val="3"/>
        </w:numPr>
        <w:spacing w:after="0" w:line="240" w:lineRule="auto"/>
        <w:contextualSpacing w:val="0"/>
      </w:pPr>
      <w:r>
        <w:t>Dobbeltvolden er i kilder kaldet askelunden, så hvis der skal fældes træer på volden kunne det kulturhistorisk være hensigtsmæssigt at de blivende træer var ask</w:t>
      </w:r>
    </w:p>
    <w:p w:rsidR="008721B1" w:rsidRDefault="008721B1" w:rsidP="008721B1">
      <w:pPr>
        <w:pStyle w:val="Listeafsnit"/>
        <w:numPr>
          <w:ilvl w:val="0"/>
          <w:numId w:val="3"/>
        </w:numPr>
        <w:spacing w:after="0" w:line="240" w:lineRule="auto"/>
        <w:contextualSpacing w:val="0"/>
      </w:pPr>
      <w:r>
        <w:t>Der er tidligere fundet reliktplanter som æble og pære på mellemholmen. Skal der beplantning omkring f.eks. parkeringspladsen kunne det være et forslag at disse træarter indgik. Der skulle være æble og pære træer vildtvoksende på ”øen” vest for ruinen.</w:t>
      </w:r>
    </w:p>
    <w:p w:rsidR="008721B1" w:rsidRDefault="008721B1" w:rsidP="008721B1">
      <w:pPr>
        <w:pStyle w:val="Listeafsnit"/>
        <w:numPr>
          <w:ilvl w:val="0"/>
          <w:numId w:val="3"/>
        </w:numPr>
        <w:spacing w:after="0" w:line="240" w:lineRule="auto"/>
        <w:contextualSpacing w:val="0"/>
      </w:pPr>
      <w:r>
        <w:t>Ved forlængelsen af Sodemarksvej ind til projektområdet ligger henkastet affald.</w:t>
      </w:r>
    </w:p>
    <w:p w:rsidR="008721B1" w:rsidRDefault="008721B1" w:rsidP="007C7A12">
      <w:pPr>
        <w:pStyle w:val="Listeafsnit"/>
        <w:numPr>
          <w:ilvl w:val="0"/>
          <w:numId w:val="3"/>
        </w:numPr>
        <w:spacing w:after="0" w:line="240" w:lineRule="auto"/>
        <w:contextualSpacing w:val="0"/>
      </w:pPr>
      <w:r>
        <w:t>Forhold omkring fladefærdsel p</w:t>
      </w:r>
      <w:r w:rsidR="00D940F2">
        <w:t>å den sydlige sø blev taget op – og vil blive forelagt på et fremtidigt møde i følgegruppen</w:t>
      </w:r>
      <w:r w:rsidR="00BC6205">
        <w:t xml:space="preserve">. </w:t>
      </w:r>
      <w:r>
        <w:t xml:space="preserve">Forhold omkring ”tivolisering” af Søborg Sø </w:t>
      </w:r>
      <w:r w:rsidR="00BC6205">
        <w:t>ønskes</w:t>
      </w:r>
      <w:r>
        <w:t xml:space="preserve"> </w:t>
      </w:r>
      <w:r w:rsidR="00BC6205">
        <w:t>ligeledes taget op.</w:t>
      </w:r>
    </w:p>
    <w:p w:rsidR="008721B1" w:rsidRDefault="008721B1" w:rsidP="00EF1B3E">
      <w:pPr>
        <w:spacing w:after="0" w:line="240" w:lineRule="auto"/>
        <w:ind w:left="360"/>
      </w:pPr>
    </w:p>
    <w:p w:rsidR="00023D7F" w:rsidRDefault="00711F34" w:rsidP="00EF1B3E">
      <w:pPr>
        <w:spacing w:after="0" w:line="240" w:lineRule="auto"/>
        <w:ind w:left="360"/>
      </w:pPr>
      <w:r>
        <w:t>Ad. 9. Evt.</w:t>
      </w:r>
      <w:r w:rsidR="00023D7F">
        <w:t xml:space="preserve"> </w:t>
      </w:r>
    </w:p>
    <w:p w:rsidR="008721B1" w:rsidRDefault="008721B1" w:rsidP="008721B1">
      <w:pPr>
        <w:spacing w:after="0" w:line="240" w:lineRule="auto"/>
        <w:ind w:left="360"/>
      </w:pPr>
      <w:r>
        <w:t>Punkter til næste møde i følgegruppe</w:t>
      </w:r>
    </w:p>
    <w:p w:rsidR="008721B1" w:rsidRDefault="008721B1" w:rsidP="008721B1">
      <w:pPr>
        <w:pStyle w:val="Listeafsnit"/>
        <w:numPr>
          <w:ilvl w:val="0"/>
          <w:numId w:val="5"/>
        </w:numPr>
        <w:spacing w:after="0" w:line="240" w:lineRule="auto"/>
      </w:pPr>
      <w:r>
        <w:t>Gribskov Kommunens Vejafdeling inviteres med for at kunne drøfte stier og veje i området</w:t>
      </w:r>
    </w:p>
    <w:p w:rsidR="008721B1" w:rsidRDefault="008721B1" w:rsidP="008721B1">
      <w:pPr>
        <w:pStyle w:val="Listeafsnit"/>
        <w:numPr>
          <w:ilvl w:val="0"/>
          <w:numId w:val="5"/>
        </w:numPr>
        <w:spacing w:after="0" w:line="240" w:lineRule="auto"/>
      </w:pPr>
      <w:r>
        <w:t xml:space="preserve">Museum Nordsjælland har sagt ja til at fortælle om deres undersøgelser ved Søborg Slotsruin </w:t>
      </w:r>
    </w:p>
    <w:sectPr w:rsidR="008721B1" w:rsidSect="008A28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845F9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C9B2A37"/>
    <w:multiLevelType w:val="hybridMultilevel"/>
    <w:tmpl w:val="3FFE85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905533"/>
    <w:multiLevelType w:val="hybridMultilevel"/>
    <w:tmpl w:val="ADC044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0124066"/>
    <w:multiLevelType w:val="hybridMultilevel"/>
    <w:tmpl w:val="956850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6"/>
    <w:rsid w:val="00023D7F"/>
    <w:rsid w:val="00037237"/>
    <w:rsid w:val="00082C5A"/>
    <w:rsid w:val="000A122E"/>
    <w:rsid w:val="000C7B04"/>
    <w:rsid w:val="00135582"/>
    <w:rsid w:val="0019629F"/>
    <w:rsid w:val="001B3032"/>
    <w:rsid w:val="001B7112"/>
    <w:rsid w:val="001C38E3"/>
    <w:rsid w:val="001E2D97"/>
    <w:rsid w:val="001F501E"/>
    <w:rsid w:val="002146C1"/>
    <w:rsid w:val="00274A72"/>
    <w:rsid w:val="002C082B"/>
    <w:rsid w:val="00302688"/>
    <w:rsid w:val="00303115"/>
    <w:rsid w:val="003046FC"/>
    <w:rsid w:val="00315F6B"/>
    <w:rsid w:val="00326FA6"/>
    <w:rsid w:val="003F710F"/>
    <w:rsid w:val="00473D68"/>
    <w:rsid w:val="004C4E13"/>
    <w:rsid w:val="00585A8E"/>
    <w:rsid w:val="00610584"/>
    <w:rsid w:val="00621AFC"/>
    <w:rsid w:val="006703BA"/>
    <w:rsid w:val="006F46BC"/>
    <w:rsid w:val="006F6674"/>
    <w:rsid w:val="00711F34"/>
    <w:rsid w:val="00745EAB"/>
    <w:rsid w:val="00771830"/>
    <w:rsid w:val="00774382"/>
    <w:rsid w:val="00777E21"/>
    <w:rsid w:val="007A14EE"/>
    <w:rsid w:val="007F21F4"/>
    <w:rsid w:val="007F5482"/>
    <w:rsid w:val="00805E27"/>
    <w:rsid w:val="00857BB1"/>
    <w:rsid w:val="008721B1"/>
    <w:rsid w:val="008A2866"/>
    <w:rsid w:val="008A360C"/>
    <w:rsid w:val="00920B30"/>
    <w:rsid w:val="009521B7"/>
    <w:rsid w:val="00A31DC1"/>
    <w:rsid w:val="00A40799"/>
    <w:rsid w:val="00B43D5B"/>
    <w:rsid w:val="00B44C7D"/>
    <w:rsid w:val="00B46032"/>
    <w:rsid w:val="00B5562C"/>
    <w:rsid w:val="00B614C4"/>
    <w:rsid w:val="00B66F4E"/>
    <w:rsid w:val="00BC6205"/>
    <w:rsid w:val="00BE06A7"/>
    <w:rsid w:val="00C033BC"/>
    <w:rsid w:val="00C70A67"/>
    <w:rsid w:val="00D940F2"/>
    <w:rsid w:val="00E00BF2"/>
    <w:rsid w:val="00E66F0C"/>
    <w:rsid w:val="00E70458"/>
    <w:rsid w:val="00EF1B3E"/>
    <w:rsid w:val="00F2473D"/>
    <w:rsid w:val="00F30BC8"/>
    <w:rsid w:val="00F844D2"/>
    <w:rsid w:val="00FB6A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A760A-39F1-4F55-9C06-00057375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7B04"/>
    <w:pPr>
      <w:ind w:left="720"/>
      <w:contextualSpacing/>
    </w:pPr>
  </w:style>
  <w:style w:type="character" w:styleId="Hyperlink">
    <w:name w:val="Hyperlink"/>
    <w:basedOn w:val="Standardskrifttypeiafsnit"/>
    <w:uiPriority w:val="99"/>
    <w:unhideWhenUsed/>
    <w:rsid w:val="00302688"/>
    <w:rPr>
      <w:color w:val="0563C1" w:themeColor="hyperlink"/>
      <w:u w:val="single"/>
    </w:rPr>
  </w:style>
  <w:style w:type="paragraph" w:styleId="Opstilling-punkttegn">
    <w:name w:val="List Bullet"/>
    <w:basedOn w:val="Normal"/>
    <w:unhideWhenUsed/>
    <w:rsid w:val="008A360C"/>
    <w:pPr>
      <w:numPr>
        <w:numId w:val="2"/>
      </w:numPr>
      <w:suppressAutoHyphens/>
      <w:spacing w:after="0" w:line="260" w:lineRule="atLeast"/>
      <w:contextualSpacing/>
    </w:pPr>
    <w:rPr>
      <w:rFonts w:ascii="Georgia" w:eastAsia="Times New Roman" w:hAnsi="Georgia"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9458">
      <w:bodyDiv w:val="1"/>
      <w:marLeft w:val="0"/>
      <w:marRight w:val="0"/>
      <w:marTop w:val="0"/>
      <w:marBottom w:val="0"/>
      <w:divBdr>
        <w:top w:val="none" w:sz="0" w:space="0" w:color="auto"/>
        <w:left w:val="none" w:sz="0" w:space="0" w:color="auto"/>
        <w:bottom w:val="none" w:sz="0" w:space="0" w:color="auto"/>
        <w:right w:val="none" w:sz="0" w:space="0" w:color="auto"/>
      </w:divBdr>
    </w:div>
    <w:div w:id="606473067">
      <w:bodyDiv w:val="1"/>
      <w:marLeft w:val="0"/>
      <w:marRight w:val="0"/>
      <w:marTop w:val="0"/>
      <w:marBottom w:val="0"/>
      <w:divBdr>
        <w:top w:val="none" w:sz="0" w:space="0" w:color="auto"/>
        <w:left w:val="none" w:sz="0" w:space="0" w:color="auto"/>
        <w:bottom w:val="none" w:sz="0" w:space="0" w:color="auto"/>
        <w:right w:val="none" w:sz="0" w:space="0" w:color="auto"/>
      </w:divBdr>
    </w:div>
    <w:div w:id="621809305">
      <w:bodyDiv w:val="1"/>
      <w:marLeft w:val="0"/>
      <w:marRight w:val="0"/>
      <w:marTop w:val="0"/>
      <w:marBottom w:val="0"/>
      <w:divBdr>
        <w:top w:val="none" w:sz="0" w:space="0" w:color="auto"/>
        <w:left w:val="none" w:sz="0" w:space="0" w:color="auto"/>
        <w:bottom w:val="none" w:sz="0" w:space="0" w:color="auto"/>
        <w:right w:val="none" w:sz="0" w:space="0" w:color="auto"/>
      </w:divBdr>
    </w:div>
    <w:div w:id="1197428017">
      <w:bodyDiv w:val="1"/>
      <w:marLeft w:val="0"/>
      <w:marRight w:val="0"/>
      <w:marTop w:val="0"/>
      <w:marBottom w:val="0"/>
      <w:divBdr>
        <w:top w:val="none" w:sz="0" w:space="0" w:color="auto"/>
        <w:left w:val="none" w:sz="0" w:space="0" w:color="auto"/>
        <w:bottom w:val="none" w:sz="0" w:space="0" w:color="auto"/>
        <w:right w:val="none" w:sz="0" w:space="0" w:color="auto"/>
      </w:divBdr>
    </w:div>
    <w:div w:id="16203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Ljunggren Andersen</dc:creator>
  <cp:keywords/>
  <dc:description/>
  <cp:lastModifiedBy>Mathilde Donslund Fyhn</cp:lastModifiedBy>
  <cp:revision>2</cp:revision>
  <dcterms:created xsi:type="dcterms:W3CDTF">2023-08-10T12:32:00Z</dcterms:created>
  <dcterms:modified xsi:type="dcterms:W3CDTF">2023-08-10T12:32:00Z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