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AB9" w:rsidRPr="0073406B" w:rsidRDefault="008C1AB9" w:rsidP="008C1AB9">
      <w:pPr>
        <w:pStyle w:val="Overskrift1"/>
        <w:jc w:val="center"/>
        <w:rPr>
          <w:szCs w:val="20"/>
          <w:lang w:val="de-DE"/>
        </w:rPr>
      </w:pPr>
      <w:r w:rsidRPr="0073406B">
        <w:rPr>
          <w:szCs w:val="20"/>
          <w:lang w:val="de-DE"/>
        </w:rPr>
        <w:t>JAGTLEJEKONTRAKT</w:t>
      </w:r>
    </w:p>
    <w:p w:rsidR="008C1AB9" w:rsidRPr="0073406B" w:rsidRDefault="008C1AB9" w:rsidP="008C1AB9">
      <w:pPr>
        <w:rPr>
          <w:b/>
          <w:spacing w:val="-6"/>
          <w:szCs w:val="20"/>
          <w:lang w:val="de-DE"/>
        </w:rPr>
      </w:pPr>
    </w:p>
    <w:p w:rsidR="008C1AB9" w:rsidRPr="0073406B" w:rsidRDefault="008C1AB9" w:rsidP="008C1AB9">
      <w:pPr>
        <w:rPr>
          <w:szCs w:val="20"/>
          <w:lang w:val="de-DE"/>
        </w:rPr>
      </w:pPr>
    </w:p>
    <w:p w:rsidR="008C1AB9" w:rsidRPr="0073406B" w:rsidRDefault="008C1AB9" w:rsidP="008C1AB9">
      <w:pPr>
        <w:rPr>
          <w:szCs w:val="20"/>
          <w:u w:val="single"/>
        </w:rPr>
      </w:pPr>
      <w:r w:rsidRPr="0073406B">
        <w:rPr>
          <w:szCs w:val="20"/>
        </w:rPr>
        <w:t xml:space="preserve">Mellem Naturstyrelsen </w:t>
      </w:r>
      <w:r w:rsidRPr="0073406B">
        <w:rPr>
          <w:szCs w:val="20"/>
          <w:highlight w:val="yellow"/>
        </w:rPr>
        <w:t xml:space="preserve">&lt;Angiv </w:t>
      </w:r>
      <w:r>
        <w:rPr>
          <w:szCs w:val="20"/>
          <w:highlight w:val="yellow"/>
        </w:rPr>
        <w:t xml:space="preserve">lokal </w:t>
      </w:r>
      <w:r w:rsidRPr="0073406B">
        <w:rPr>
          <w:szCs w:val="20"/>
          <w:highlight w:val="yellow"/>
        </w:rPr>
        <w:t>enhed&gt;</w:t>
      </w:r>
      <w:r w:rsidRPr="0073406B">
        <w:rPr>
          <w:szCs w:val="20"/>
        </w:rPr>
        <w:t xml:space="preserve"> som udlejer og </w:t>
      </w:r>
      <w:r w:rsidRPr="0073406B">
        <w:rPr>
          <w:szCs w:val="20"/>
          <w:u w:val="single"/>
        </w:rPr>
        <w:t xml:space="preserve">                                         </w:t>
      </w:r>
    </w:p>
    <w:p w:rsidR="008C1AB9" w:rsidRPr="0073406B" w:rsidRDefault="008C1AB9" w:rsidP="008C1AB9">
      <w:pPr>
        <w:rPr>
          <w:szCs w:val="20"/>
          <w:u w:val="single"/>
        </w:rPr>
      </w:pPr>
    </w:p>
    <w:p w:rsidR="008C1AB9" w:rsidRPr="0073406B" w:rsidRDefault="008C1AB9" w:rsidP="008C1AB9">
      <w:pPr>
        <w:rPr>
          <w:color w:val="FF0000"/>
          <w:szCs w:val="20"/>
        </w:rPr>
      </w:pPr>
      <w:r w:rsidRPr="0073406B">
        <w:rPr>
          <w:szCs w:val="20"/>
          <w:highlight w:val="yellow"/>
        </w:rPr>
        <w:t>&lt;Navn, adresse, postnr.</w:t>
      </w:r>
      <w:r w:rsidR="003446A3">
        <w:rPr>
          <w:szCs w:val="20"/>
          <w:highlight w:val="yellow"/>
        </w:rPr>
        <w:t xml:space="preserve"> </w:t>
      </w:r>
    </w:p>
    <w:p w:rsidR="008C1AB9" w:rsidRPr="0073406B" w:rsidRDefault="008C1AB9" w:rsidP="008C1AB9">
      <w:pPr>
        <w:rPr>
          <w:szCs w:val="20"/>
        </w:rPr>
      </w:pPr>
      <w:r w:rsidRPr="0073406B">
        <w:rPr>
          <w:szCs w:val="20"/>
        </w:rPr>
        <w:t>som lejer indgås herved følgende kontrakt.</w:t>
      </w:r>
    </w:p>
    <w:p w:rsidR="008C1AB9" w:rsidRPr="0073406B" w:rsidRDefault="008C1AB9" w:rsidP="008C1AB9">
      <w:pPr>
        <w:rPr>
          <w:szCs w:val="20"/>
          <w:highlight w:val="yellow"/>
        </w:rPr>
      </w:pPr>
    </w:p>
    <w:p w:rsidR="008C1AB9" w:rsidRPr="0073406B" w:rsidRDefault="008C1AB9" w:rsidP="008C1AB9">
      <w:pPr>
        <w:rPr>
          <w:szCs w:val="20"/>
        </w:rPr>
      </w:pPr>
      <w:r w:rsidRPr="0073406B">
        <w:rPr>
          <w:szCs w:val="20"/>
          <w:highlight w:val="yellow"/>
        </w:rPr>
        <w:t xml:space="preserve">&lt;Angiv om ”lejeren indgår kontrakt som enkeltperson” eller om ”lejeren repræsenterer et konsortium </w:t>
      </w:r>
      <w:r>
        <w:rPr>
          <w:szCs w:val="20"/>
          <w:highlight w:val="yellow"/>
        </w:rPr>
        <w:t>eller</w:t>
      </w:r>
      <w:r w:rsidRPr="0073406B">
        <w:rPr>
          <w:szCs w:val="20"/>
          <w:highlight w:val="yellow"/>
        </w:rPr>
        <w:t xml:space="preserve"> jagtforening”&gt;</w:t>
      </w:r>
    </w:p>
    <w:p w:rsidR="008C1AB9" w:rsidRPr="0073406B" w:rsidRDefault="008C1AB9" w:rsidP="008C1AB9">
      <w:pPr>
        <w:rPr>
          <w:szCs w:val="20"/>
        </w:rPr>
      </w:pPr>
    </w:p>
    <w:p w:rsidR="008C1AB9" w:rsidRPr="0073406B" w:rsidRDefault="008C1AB9" w:rsidP="008C1AB9">
      <w:pPr>
        <w:rPr>
          <w:szCs w:val="20"/>
        </w:rPr>
      </w:pPr>
    </w:p>
    <w:p w:rsidR="008C1AB9" w:rsidRPr="0073406B" w:rsidRDefault="008C1AB9" w:rsidP="008C1AB9">
      <w:pPr>
        <w:jc w:val="center"/>
        <w:rPr>
          <w:b/>
          <w:szCs w:val="20"/>
        </w:rPr>
      </w:pPr>
      <w:r w:rsidRPr="0073406B">
        <w:rPr>
          <w:b/>
          <w:i/>
          <w:szCs w:val="20"/>
        </w:rPr>
        <w:t>Lejeafgift m.m.</w:t>
      </w:r>
    </w:p>
    <w:p w:rsidR="008C1AB9" w:rsidRPr="0073406B" w:rsidRDefault="008C1AB9" w:rsidP="008C1AB9">
      <w:pPr>
        <w:rPr>
          <w:b/>
          <w:szCs w:val="20"/>
        </w:rPr>
      </w:pPr>
    </w:p>
    <w:p w:rsidR="008C1AB9" w:rsidRPr="0073406B" w:rsidRDefault="008C1AB9" w:rsidP="008C1AB9">
      <w:pPr>
        <w:jc w:val="center"/>
        <w:rPr>
          <w:b/>
          <w:szCs w:val="20"/>
        </w:rPr>
      </w:pPr>
      <w:r w:rsidRPr="0073406B">
        <w:rPr>
          <w:b/>
          <w:szCs w:val="20"/>
        </w:rPr>
        <w:t>§ 1.</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Jagten i </w:t>
      </w:r>
      <w:r w:rsidR="000921E0">
        <w:rPr>
          <w:szCs w:val="20"/>
        </w:rPr>
        <w:t>Lysebro Mose</w:t>
      </w:r>
      <w:r w:rsidRPr="0073406B">
        <w:rPr>
          <w:szCs w:val="20"/>
        </w:rPr>
        <w:t xml:space="preserve"> udlejes for perio</w:t>
      </w:r>
      <w:r w:rsidRPr="0073406B">
        <w:rPr>
          <w:szCs w:val="20"/>
        </w:rPr>
        <w:softHyphen/>
        <w:t xml:space="preserve">den </w:t>
      </w:r>
      <w:r w:rsidR="00A3157E">
        <w:rPr>
          <w:szCs w:val="20"/>
        </w:rPr>
        <w:t>16</w:t>
      </w:r>
      <w:r w:rsidR="000921E0">
        <w:rPr>
          <w:szCs w:val="20"/>
        </w:rPr>
        <w:t>. maj 2025</w:t>
      </w:r>
      <w:r w:rsidRPr="0073406B">
        <w:rPr>
          <w:szCs w:val="20"/>
        </w:rPr>
        <w:t xml:space="preserve"> til </w:t>
      </w:r>
      <w:r w:rsidR="000921E0">
        <w:rPr>
          <w:szCs w:val="20"/>
        </w:rPr>
        <w:t xml:space="preserve">31. marts 2030 til </w:t>
      </w:r>
      <w:r w:rsidRPr="0073406B">
        <w:rPr>
          <w:szCs w:val="20"/>
        </w:rPr>
        <w:t xml:space="preserve">ovennævnte lejer. Arealet udgør ca. </w:t>
      </w:r>
      <w:r w:rsidR="000921E0">
        <w:rPr>
          <w:szCs w:val="20"/>
        </w:rPr>
        <w:t>53</w:t>
      </w:r>
      <w:r w:rsidRPr="0073406B">
        <w:rPr>
          <w:szCs w:val="20"/>
        </w:rPr>
        <w:t xml:space="preserve"> h</w:t>
      </w:r>
      <w:r>
        <w:rPr>
          <w:szCs w:val="20"/>
        </w:rPr>
        <w:t>a og er indtegnet på ved</w:t>
      </w:r>
      <w:r>
        <w:rPr>
          <w:szCs w:val="20"/>
        </w:rPr>
        <w:softHyphen/>
        <w:t>lagte</w:t>
      </w:r>
      <w:r w:rsidRPr="0073406B">
        <w:rPr>
          <w:szCs w:val="20"/>
        </w:rPr>
        <w:t xml:space="preserve"> kort. Jagtlejemålet omfat</w:t>
      </w:r>
      <w:r w:rsidRPr="0073406B">
        <w:rPr>
          <w:szCs w:val="20"/>
        </w:rPr>
        <w:softHyphen/>
        <w:t>ter ejen</w:t>
      </w:r>
      <w:r w:rsidRPr="0073406B">
        <w:rPr>
          <w:szCs w:val="20"/>
        </w:rPr>
        <w:softHyphen/>
        <w:t>domsretten til det nedlagte vildt, jf. dog §§ 9, 10 og 11. Leje</w:t>
      </w:r>
      <w:r w:rsidRPr="0073406B">
        <w:rPr>
          <w:szCs w:val="20"/>
        </w:rPr>
        <w:softHyphen/>
        <w:t>målet er uop</w:t>
      </w:r>
      <w:r w:rsidRPr="0073406B">
        <w:rPr>
          <w:szCs w:val="20"/>
        </w:rPr>
        <w:softHyphen/>
        <w:t>sigeligt fra udlejers side, jf. dog §§ 16</w:t>
      </w:r>
      <w:r>
        <w:rPr>
          <w:szCs w:val="20"/>
        </w:rPr>
        <w:t xml:space="preserve"> og 17</w:t>
      </w:r>
      <w:r w:rsidRPr="0073406B">
        <w:rPr>
          <w:szCs w:val="20"/>
        </w:rPr>
        <w:t>.</w:t>
      </w:r>
    </w:p>
    <w:p w:rsidR="008C1AB9" w:rsidRPr="0073406B" w:rsidRDefault="008C1AB9" w:rsidP="008C1AB9">
      <w:pPr>
        <w:rPr>
          <w:szCs w:val="20"/>
        </w:rPr>
      </w:pPr>
    </w:p>
    <w:p w:rsidR="008C1AB9" w:rsidRPr="0073406B" w:rsidRDefault="000F0BD4" w:rsidP="008C1AB9">
      <w:pPr>
        <w:rPr>
          <w:szCs w:val="20"/>
        </w:rPr>
      </w:pPr>
      <w:r>
        <w:t xml:space="preserve">I kontraktperioden kan lejer opsige kontrakten med 3 måneders varsel til ophør den </w:t>
      </w:r>
      <w:r w:rsidR="00C47159">
        <w:t>1</w:t>
      </w:r>
      <w:r>
        <w:t xml:space="preserve">. </w:t>
      </w:r>
      <w:r w:rsidR="00C47159">
        <w:t>april</w:t>
      </w:r>
      <w:r>
        <w:t xml:space="preserve"> i det</w:t>
      </w:r>
      <w:r w:rsidR="00C47159">
        <w:t xml:space="preserve"> følgende år</w:t>
      </w:r>
      <w:r>
        <w:t>.</w:t>
      </w:r>
      <w:r w:rsidR="008C1AB9" w:rsidRPr="0073406B">
        <w:rPr>
          <w:szCs w:val="20"/>
        </w:rPr>
        <w:t>, jf. dog § 6.</w:t>
      </w:r>
      <w:r w:rsidR="00C47159">
        <w:rPr>
          <w:szCs w:val="20"/>
        </w:rPr>
        <w:t xml:space="preserve"> </w:t>
      </w:r>
    </w:p>
    <w:p w:rsidR="008C1AB9" w:rsidRPr="0073406B" w:rsidRDefault="008C1AB9" w:rsidP="008C1AB9">
      <w:pPr>
        <w:rPr>
          <w:szCs w:val="20"/>
        </w:rPr>
      </w:pPr>
    </w:p>
    <w:p w:rsidR="008C1AB9" w:rsidRPr="0073406B" w:rsidRDefault="008C1AB9" w:rsidP="008C1AB9">
      <w:pPr>
        <w:rPr>
          <w:szCs w:val="20"/>
        </w:rPr>
      </w:pPr>
    </w:p>
    <w:p w:rsidR="008C1AB9" w:rsidRPr="0073406B" w:rsidRDefault="008C1AB9" w:rsidP="008C1AB9">
      <w:pPr>
        <w:jc w:val="center"/>
        <w:rPr>
          <w:b/>
          <w:szCs w:val="20"/>
        </w:rPr>
      </w:pPr>
      <w:r w:rsidRPr="0073406B">
        <w:rPr>
          <w:b/>
          <w:szCs w:val="20"/>
        </w:rPr>
        <w:t>§ 2.</w:t>
      </w:r>
    </w:p>
    <w:p w:rsidR="008C1AB9" w:rsidRPr="0073406B" w:rsidRDefault="008C1AB9" w:rsidP="008C1AB9">
      <w:pPr>
        <w:rPr>
          <w:b/>
          <w:szCs w:val="20"/>
        </w:rPr>
      </w:pPr>
    </w:p>
    <w:p w:rsidR="008C1AB9" w:rsidRPr="0073406B" w:rsidRDefault="008C1AB9" w:rsidP="008C1AB9">
      <w:pPr>
        <w:rPr>
          <w:snapToGrid w:val="0"/>
          <w:szCs w:val="20"/>
        </w:rPr>
      </w:pPr>
      <w:r w:rsidRPr="0073406B">
        <w:rPr>
          <w:snapToGrid w:val="0"/>
          <w:szCs w:val="20"/>
        </w:rPr>
        <w:t>Den årlige jagtleje betales forud til Natur</w:t>
      </w:r>
      <w:r w:rsidRPr="0073406B">
        <w:rPr>
          <w:snapToGrid w:val="0"/>
          <w:szCs w:val="20"/>
        </w:rPr>
        <w:softHyphen/>
        <w:t xml:space="preserve">styrelsen, </w:t>
      </w:r>
      <w:r>
        <w:rPr>
          <w:snapToGrid w:val="0"/>
          <w:szCs w:val="20"/>
        </w:rPr>
        <w:t>Førstballevej 2, 7183 Randbøl</w:t>
      </w:r>
      <w:r w:rsidRPr="0073406B">
        <w:rPr>
          <w:snapToGrid w:val="0"/>
          <w:szCs w:val="20"/>
        </w:rPr>
        <w:t xml:space="preserve">. Det påhviler lejer at sørge for betaling af den årlige jagtleje, der forfalder hvert år den 1. </w:t>
      </w:r>
      <w:r>
        <w:rPr>
          <w:snapToGrid w:val="0"/>
          <w:szCs w:val="20"/>
        </w:rPr>
        <w:t>april</w:t>
      </w:r>
      <w:r w:rsidR="000921E0">
        <w:rPr>
          <w:snapToGrid w:val="0"/>
          <w:szCs w:val="20"/>
        </w:rPr>
        <w:t>, dog første gang den ved kontraktens indgåelse</w:t>
      </w:r>
      <w:r w:rsidRPr="0073406B">
        <w:rPr>
          <w:szCs w:val="20"/>
        </w:rPr>
        <w:t xml:space="preserve"> </w:t>
      </w:r>
      <w:r w:rsidRPr="0073406B">
        <w:rPr>
          <w:snapToGrid w:val="0"/>
          <w:szCs w:val="20"/>
        </w:rPr>
        <w:t xml:space="preserve">for perioden </w:t>
      </w:r>
      <w:r w:rsidR="000921E0">
        <w:rPr>
          <w:szCs w:val="20"/>
        </w:rPr>
        <w:t>1. maj 2025</w:t>
      </w:r>
      <w:r w:rsidRPr="0073406B">
        <w:rPr>
          <w:snapToGrid w:val="0"/>
          <w:szCs w:val="20"/>
        </w:rPr>
        <w:t xml:space="preserve"> til </w:t>
      </w:r>
      <w:r w:rsidR="000921E0">
        <w:rPr>
          <w:szCs w:val="20"/>
        </w:rPr>
        <w:t>31. marts 2026.</w:t>
      </w:r>
      <w:r w:rsidRPr="0073406B">
        <w:rPr>
          <w:snapToGrid w:val="0"/>
          <w:szCs w:val="20"/>
        </w:rPr>
        <w:t xml:space="preserve"> Der vil normalt blive udsendt opkrævning 2 uger før forfaldsdato. </w:t>
      </w:r>
    </w:p>
    <w:p w:rsidR="008C1AB9" w:rsidRPr="0073406B" w:rsidRDefault="008C1AB9" w:rsidP="008C1AB9">
      <w:pPr>
        <w:rPr>
          <w:snapToGrid w:val="0"/>
          <w:szCs w:val="20"/>
        </w:rPr>
      </w:pPr>
    </w:p>
    <w:p w:rsidR="008C1AB9" w:rsidRPr="0073406B" w:rsidRDefault="008C1AB9" w:rsidP="008C1AB9">
      <w:pPr>
        <w:rPr>
          <w:szCs w:val="20"/>
        </w:rPr>
      </w:pPr>
      <w:r w:rsidRPr="0073406B">
        <w:rPr>
          <w:szCs w:val="20"/>
        </w:rPr>
        <w:t xml:space="preserve">For perioden </w:t>
      </w:r>
      <w:r w:rsidR="00A3157E">
        <w:rPr>
          <w:szCs w:val="20"/>
        </w:rPr>
        <w:t>16.</w:t>
      </w:r>
      <w:r w:rsidR="000921E0">
        <w:rPr>
          <w:szCs w:val="20"/>
        </w:rPr>
        <w:t xml:space="preserve"> maj 2025</w:t>
      </w:r>
      <w:r w:rsidRPr="0073406B">
        <w:rPr>
          <w:szCs w:val="20"/>
        </w:rPr>
        <w:t xml:space="preserve"> til </w:t>
      </w:r>
      <w:r w:rsidR="000921E0">
        <w:rPr>
          <w:szCs w:val="20"/>
        </w:rPr>
        <w:t>31. marts 2026</w:t>
      </w:r>
      <w:r w:rsidRPr="0073406B">
        <w:rPr>
          <w:szCs w:val="20"/>
        </w:rPr>
        <w:t xml:space="preserve"> udgør lejen </w:t>
      </w:r>
      <w:r w:rsidRPr="0073406B">
        <w:rPr>
          <w:szCs w:val="20"/>
          <w:highlight w:val="yellow"/>
        </w:rPr>
        <w:t>&lt;Angiv den årlige leje&gt;</w:t>
      </w:r>
      <w:r w:rsidRPr="0073406B">
        <w:rPr>
          <w:szCs w:val="20"/>
        </w:rPr>
        <w:t xml:space="preserve"> kr. (sva</w:t>
      </w:r>
      <w:r w:rsidRPr="0073406B">
        <w:rPr>
          <w:szCs w:val="20"/>
        </w:rPr>
        <w:softHyphen/>
        <w:t xml:space="preserve">rende til nettoprisindekset for oktober </w:t>
      </w:r>
      <w:r w:rsidR="000921E0">
        <w:rPr>
          <w:szCs w:val="20"/>
        </w:rPr>
        <w:t>2024</w:t>
      </w:r>
      <w:r w:rsidRPr="0073406B">
        <w:rPr>
          <w:szCs w:val="20"/>
        </w:rPr>
        <w:t>). Natur</w:t>
      </w:r>
      <w:r w:rsidRPr="0073406B">
        <w:rPr>
          <w:szCs w:val="20"/>
        </w:rPr>
        <w:softHyphen/>
        <w:t>styrelsen regulerer lejen hvert års 1. februar i takt med netto</w:t>
      </w:r>
      <w:r w:rsidRPr="0073406B">
        <w:rPr>
          <w:szCs w:val="20"/>
        </w:rPr>
        <w:softHyphen/>
        <w:t xml:space="preserve">prisindekset for oktober året før. </w:t>
      </w:r>
    </w:p>
    <w:p w:rsidR="008C1AB9" w:rsidRPr="0073406B" w:rsidRDefault="008C1AB9" w:rsidP="008C1AB9">
      <w:pPr>
        <w:rPr>
          <w:szCs w:val="20"/>
        </w:rPr>
      </w:pPr>
    </w:p>
    <w:p w:rsidR="008C1AB9" w:rsidRPr="0073406B" w:rsidRDefault="008C1AB9" w:rsidP="008C1AB9">
      <w:pPr>
        <w:rPr>
          <w:szCs w:val="20"/>
        </w:rPr>
      </w:pPr>
      <w:r>
        <w:t>Jagtlejekontrakten indgås for en 5-årig periode. Lejeperioden kan forlænges én gang med en yderligere periode på op til 5 år. Forlængelse tilbydes lejer i det omfang arealet fortsat forventes at indgå i Naturstyrelsens arealer til jagtudleje på samme vilkår. Bortset fra en lejeforhøjelse til markedsprisen for tilsvarende lejemål, tilbydes lejeren fortsættelse af jagtlejekontrakten på uændrede vilkår.</w:t>
      </w:r>
    </w:p>
    <w:p w:rsidR="008C1AB9" w:rsidRDefault="008C1AB9" w:rsidP="008C1AB9">
      <w:pPr>
        <w:jc w:val="center"/>
        <w:rPr>
          <w:b/>
          <w:szCs w:val="20"/>
        </w:rPr>
      </w:pPr>
      <w:r w:rsidRPr="0073406B">
        <w:rPr>
          <w:b/>
          <w:szCs w:val="20"/>
        </w:rPr>
        <w:br/>
      </w:r>
    </w:p>
    <w:p w:rsidR="008C1AB9" w:rsidRPr="0073406B" w:rsidRDefault="008C1AB9" w:rsidP="008C1AB9">
      <w:pPr>
        <w:jc w:val="center"/>
        <w:rPr>
          <w:b/>
          <w:szCs w:val="20"/>
        </w:rPr>
      </w:pPr>
      <w:r>
        <w:rPr>
          <w:b/>
          <w:szCs w:val="20"/>
        </w:rPr>
        <w:br w:type="page"/>
      </w:r>
      <w:r w:rsidRPr="0073406B">
        <w:rPr>
          <w:b/>
          <w:szCs w:val="20"/>
        </w:rPr>
        <w:lastRenderedPageBreak/>
        <w:t>§ 3.</w:t>
      </w:r>
    </w:p>
    <w:p w:rsidR="008C1AB9" w:rsidRPr="0073406B" w:rsidRDefault="008C1AB9" w:rsidP="008C1AB9">
      <w:pPr>
        <w:jc w:val="center"/>
        <w:rPr>
          <w:b/>
          <w:szCs w:val="20"/>
        </w:rPr>
      </w:pPr>
    </w:p>
    <w:p w:rsidR="008C1AB9" w:rsidRPr="0073406B" w:rsidRDefault="008C1AB9" w:rsidP="008C1AB9">
      <w:pPr>
        <w:rPr>
          <w:szCs w:val="20"/>
        </w:rPr>
      </w:pPr>
      <w:r w:rsidRPr="0073406B">
        <w:rPr>
          <w:szCs w:val="20"/>
        </w:rPr>
        <w:t xml:space="preserve">Lejeren kan repræsentere et konsortium eller en jagtforening. </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Lejeren hæfter personligt for </w:t>
      </w:r>
      <w:r>
        <w:rPr>
          <w:szCs w:val="20"/>
        </w:rPr>
        <w:t>jagtlej</w:t>
      </w:r>
      <w:r w:rsidRPr="0073406B">
        <w:rPr>
          <w:szCs w:val="20"/>
        </w:rPr>
        <w:t xml:space="preserve">en og de øvrige forpligtelser i henhold til denne kontrakt. </w:t>
      </w:r>
    </w:p>
    <w:p w:rsidR="008C1AB9" w:rsidRPr="0073406B" w:rsidRDefault="008C1AB9" w:rsidP="008C1AB9">
      <w:pPr>
        <w:rPr>
          <w:szCs w:val="20"/>
        </w:rPr>
      </w:pPr>
    </w:p>
    <w:p w:rsidR="008C1AB9" w:rsidRDefault="008C1AB9" w:rsidP="008C1AB9">
      <w:pPr>
        <w:rPr>
          <w:szCs w:val="20"/>
        </w:rPr>
      </w:pPr>
      <w:r w:rsidRPr="0073406B">
        <w:rPr>
          <w:szCs w:val="20"/>
        </w:rPr>
        <w:t xml:space="preserve">Ved lejemålets start og </w:t>
      </w:r>
      <w:r>
        <w:rPr>
          <w:szCs w:val="20"/>
        </w:rPr>
        <w:t xml:space="preserve">hvis der er ændringer </w:t>
      </w:r>
      <w:r w:rsidRPr="0073406B">
        <w:rPr>
          <w:szCs w:val="20"/>
        </w:rPr>
        <w:t xml:space="preserve">skal lejer sende en liste til </w:t>
      </w:r>
      <w:r>
        <w:rPr>
          <w:szCs w:val="20"/>
        </w:rPr>
        <w:t>udlejer</w:t>
      </w:r>
      <w:r w:rsidRPr="0073406B">
        <w:rPr>
          <w:szCs w:val="20"/>
        </w:rPr>
        <w:t xml:space="preserve"> med navngivne medinteressenter eller navngivne medlemmer</w:t>
      </w:r>
      <w:r>
        <w:rPr>
          <w:szCs w:val="20"/>
        </w:rPr>
        <w:t xml:space="preserve"> og disses kontaktoplysninger</w:t>
      </w:r>
      <w:r w:rsidRPr="0073406B">
        <w:rPr>
          <w:szCs w:val="20"/>
        </w:rPr>
        <w:t xml:space="preserve">.  </w:t>
      </w:r>
    </w:p>
    <w:p w:rsidR="008C1AB9" w:rsidRDefault="008C1AB9" w:rsidP="008C1AB9">
      <w:pPr>
        <w:rPr>
          <w:szCs w:val="20"/>
        </w:rPr>
      </w:pPr>
    </w:p>
    <w:p w:rsidR="008C1AB9" w:rsidRPr="00801DC0" w:rsidRDefault="008C1AB9" w:rsidP="008C1AB9">
      <w:pPr>
        <w:rPr>
          <w:szCs w:val="20"/>
        </w:rPr>
      </w:pPr>
      <w:r w:rsidRPr="00214CF2">
        <w:rPr>
          <w:szCs w:val="20"/>
        </w:rPr>
        <w:t>Le</w:t>
      </w:r>
      <w:r w:rsidRPr="00801DC0">
        <w:rPr>
          <w:szCs w:val="20"/>
        </w:rPr>
        <w:t>jeren skal underrette de personer, der, jf. ovenfor, udleveres oplysninger om, om følgende:</w:t>
      </w:r>
    </w:p>
    <w:p w:rsidR="008C1AB9" w:rsidRPr="00A84996" w:rsidRDefault="008C1AB9" w:rsidP="008C1AB9">
      <w:pPr>
        <w:pStyle w:val="Opstilling-punkttegn"/>
        <w:numPr>
          <w:ilvl w:val="0"/>
          <w:numId w:val="17"/>
        </w:numPr>
        <w:suppressAutoHyphens w:val="0"/>
        <w:spacing w:after="160" w:line="259" w:lineRule="auto"/>
        <w:rPr>
          <w:szCs w:val="20"/>
        </w:rPr>
      </w:pPr>
      <w:r w:rsidRPr="00A84996">
        <w:rPr>
          <w:szCs w:val="20"/>
        </w:rPr>
        <w:t xml:space="preserve">Hvilke personoplysninger lejeren har videregivet til udlejer. Der er tale om ikkefølsomme personoplysninger. </w:t>
      </w:r>
    </w:p>
    <w:p w:rsidR="008C1AB9" w:rsidRPr="00A84996" w:rsidRDefault="008C1AB9" w:rsidP="008C1AB9">
      <w:pPr>
        <w:pStyle w:val="Opstilling-punkttegn"/>
        <w:numPr>
          <w:ilvl w:val="0"/>
          <w:numId w:val="17"/>
        </w:numPr>
        <w:suppressAutoHyphens w:val="0"/>
        <w:spacing w:after="160" w:line="259" w:lineRule="auto"/>
        <w:rPr>
          <w:szCs w:val="20"/>
        </w:rPr>
      </w:pPr>
      <w:r w:rsidRPr="00A84996">
        <w:rPr>
          <w:szCs w:val="20"/>
        </w:rPr>
        <w:t>At udlejer er dataansvarlig i forbindelse med behandling af oplysningerne efter databeskyttelsesforordningen.</w:t>
      </w:r>
    </w:p>
    <w:p w:rsidR="008C1AB9" w:rsidRPr="00A84996" w:rsidRDefault="008C1AB9" w:rsidP="008C1AB9">
      <w:pPr>
        <w:pStyle w:val="Opstilling-punkttegn"/>
        <w:numPr>
          <w:ilvl w:val="0"/>
          <w:numId w:val="17"/>
        </w:numPr>
        <w:suppressAutoHyphens w:val="0"/>
        <w:spacing w:after="160" w:line="259" w:lineRule="auto"/>
        <w:rPr>
          <w:szCs w:val="20"/>
        </w:rPr>
      </w:pPr>
      <w:r w:rsidRPr="00A84996">
        <w:rPr>
          <w:szCs w:val="20"/>
        </w:rPr>
        <w:t>At formålet med behandlingen er at kunne sikre lejekontraktens overholdelse.</w:t>
      </w:r>
    </w:p>
    <w:p w:rsidR="008C1AB9" w:rsidRPr="00A84996" w:rsidRDefault="008C1AB9" w:rsidP="008C1AB9">
      <w:pPr>
        <w:pStyle w:val="Opstilling-punkttegn"/>
        <w:numPr>
          <w:ilvl w:val="0"/>
          <w:numId w:val="17"/>
        </w:numPr>
        <w:suppressAutoHyphens w:val="0"/>
        <w:spacing w:after="160" w:line="259" w:lineRule="auto"/>
        <w:rPr>
          <w:szCs w:val="20"/>
        </w:rPr>
      </w:pPr>
      <w:r w:rsidRPr="00A84996">
        <w:rPr>
          <w:szCs w:val="20"/>
        </w:rPr>
        <w:t>At udlejer kun behandler personoplysninger, som lejeren har indsendt i forbindelse med kontraktens udøvelse.</w:t>
      </w:r>
    </w:p>
    <w:p w:rsidR="008C1AB9" w:rsidRPr="00A84996" w:rsidRDefault="008C1AB9" w:rsidP="008C1AB9">
      <w:pPr>
        <w:pStyle w:val="Opstilling-punkttegn"/>
        <w:numPr>
          <w:ilvl w:val="0"/>
          <w:numId w:val="17"/>
        </w:numPr>
        <w:suppressAutoHyphens w:val="0"/>
        <w:spacing w:after="160" w:line="259" w:lineRule="auto"/>
        <w:rPr>
          <w:szCs w:val="20"/>
        </w:rPr>
      </w:pPr>
      <w:r w:rsidRPr="00A84996">
        <w:rPr>
          <w:szCs w:val="20"/>
        </w:rPr>
        <w:t>At behandling af personoplysninger sker med hjemmel i databeskyttelsesforordningens artikel 6, stk. 1, litra c og e, om henholdsvis behandling, der er nødvendig for at overholde en retlig forpligtelse, som påhviler den dataansvarlige, samt behandling, der er nødvendig af hensyn til udførelse af en opgave i samfundets interesse, eller som henhører under offentlig myndighedsudøvelse, som den dataansvarlige er pålagt.</w:t>
      </w:r>
    </w:p>
    <w:p w:rsidR="008C1AB9" w:rsidRPr="00A84996" w:rsidRDefault="008C1AB9" w:rsidP="008C1AB9">
      <w:pPr>
        <w:pStyle w:val="Opstilling-punkttegn"/>
        <w:numPr>
          <w:ilvl w:val="0"/>
          <w:numId w:val="17"/>
        </w:numPr>
        <w:suppressAutoHyphens w:val="0"/>
        <w:spacing w:after="160" w:line="259" w:lineRule="auto"/>
        <w:rPr>
          <w:szCs w:val="20"/>
        </w:rPr>
      </w:pPr>
      <w:r w:rsidRPr="00A84996">
        <w:rPr>
          <w:szCs w:val="20"/>
        </w:rPr>
        <w:t>At udlejer kan overføre oplysningerne til udlejers rådgivere eller til databehandlere og klagemyndigheder.</w:t>
      </w:r>
    </w:p>
    <w:p w:rsidR="008C1AB9" w:rsidRPr="00A84996" w:rsidRDefault="00EF7EC4" w:rsidP="008C1AB9">
      <w:pPr>
        <w:pStyle w:val="Opstilling-punkttegn"/>
        <w:numPr>
          <w:ilvl w:val="0"/>
          <w:numId w:val="17"/>
        </w:numPr>
        <w:suppressAutoHyphens w:val="0"/>
        <w:spacing w:after="160" w:line="259" w:lineRule="auto"/>
        <w:rPr>
          <w:szCs w:val="20"/>
        </w:rPr>
      </w:pPr>
      <w:r>
        <w:rPr>
          <w:szCs w:val="20"/>
          <w:u w:val="single"/>
        </w:rPr>
        <w:t>At o</w:t>
      </w:r>
      <w:r w:rsidRPr="00EF7EC4">
        <w:rPr>
          <w:szCs w:val="20"/>
          <w:u w:val="single"/>
        </w:rPr>
        <w:t>plysningerne opbevares</w:t>
      </w:r>
      <w:r w:rsidRPr="00EF7EC4">
        <w:rPr>
          <w:szCs w:val="20"/>
        </w:rPr>
        <w:t> i Naturstyrelsens journalsystem, og vil blive overført til rigsarkivet efter reglerne i arkivlovgivningen efter afslutning af journalperioden, hvor sagen afsluttes. Naturstyrelsen vil i en periode derefter stadig have adgang til at søge oplysninger frem i en historisk udgave.</w:t>
      </w:r>
    </w:p>
    <w:p w:rsidR="008C1AB9" w:rsidRDefault="008C1AB9" w:rsidP="008C1AB9">
      <w:pPr>
        <w:rPr>
          <w:szCs w:val="20"/>
        </w:rPr>
      </w:pPr>
      <w:r w:rsidRPr="00214CF2">
        <w:rPr>
          <w:szCs w:val="20"/>
        </w:rPr>
        <w:t>Se også Naturstyrelsens persondatapolitik på https://naturstyrelsen.dk/om-os/e-politik/persondatapolitik/</w:t>
      </w:r>
    </w:p>
    <w:p w:rsidR="008C1AB9" w:rsidRDefault="008C1AB9" w:rsidP="008C1AB9">
      <w:pPr>
        <w:rPr>
          <w:szCs w:val="20"/>
        </w:rPr>
      </w:pPr>
    </w:p>
    <w:p w:rsidR="008C1AB9" w:rsidRDefault="008C1AB9" w:rsidP="008C1AB9">
      <w:pPr>
        <w:rPr>
          <w:szCs w:val="20"/>
        </w:rPr>
      </w:pPr>
      <w:r>
        <w:rPr>
          <w:szCs w:val="20"/>
        </w:rPr>
        <w:t>Udlejer</w:t>
      </w:r>
      <w:r w:rsidRPr="0073406B">
        <w:rPr>
          <w:szCs w:val="20"/>
        </w:rPr>
        <w:t xml:space="preserve"> har ret til at afvise medinteressenter eller medlemmer, hvis de er dømt, eller har vedtaget bøde for grovere og/eller gentagne overtrædelser af jagt- og/eller våbenlovgivningen eller på anden måde tidligere har misligholdt en jagtlejekontrakt med Naturstyrelsen.</w:t>
      </w:r>
    </w:p>
    <w:p w:rsidR="008C1AB9" w:rsidRPr="0073406B" w:rsidRDefault="008C1AB9" w:rsidP="008C1AB9">
      <w:pPr>
        <w:rPr>
          <w:szCs w:val="20"/>
        </w:rPr>
      </w:pPr>
    </w:p>
    <w:p w:rsidR="008C1AB9" w:rsidRPr="00CA5080" w:rsidRDefault="008C1AB9" w:rsidP="008C1AB9">
      <w:pPr>
        <w:rPr>
          <w:szCs w:val="20"/>
        </w:rPr>
      </w:pPr>
      <w:r>
        <w:rPr>
          <w:szCs w:val="20"/>
        </w:rPr>
        <w:t xml:space="preserve">Det </w:t>
      </w:r>
      <w:r w:rsidRPr="00CA5080">
        <w:rPr>
          <w:szCs w:val="20"/>
        </w:rPr>
        <w:t>bidrag, som betales af en medinteressent e</w:t>
      </w:r>
      <w:r>
        <w:rPr>
          <w:szCs w:val="20"/>
        </w:rPr>
        <w:t xml:space="preserve">ller et medlem et givent år til </w:t>
      </w:r>
      <w:r w:rsidRPr="00CA5080">
        <w:rPr>
          <w:szCs w:val="20"/>
        </w:rPr>
        <w:softHyphen/>
        <w:t>le</w:t>
      </w:r>
      <w:r w:rsidRPr="00CA5080">
        <w:rPr>
          <w:szCs w:val="20"/>
        </w:rPr>
        <w:softHyphen/>
        <w:t>jeren, må ikke overstige jagtlejeafgiften divideret med antal</w:t>
      </w:r>
      <w:r>
        <w:rPr>
          <w:szCs w:val="20"/>
        </w:rPr>
        <w:t>let</w:t>
      </w:r>
      <w:r w:rsidRPr="00CA5080">
        <w:rPr>
          <w:szCs w:val="20"/>
        </w:rPr>
        <w:t xml:space="preserve"> af interessenter</w:t>
      </w:r>
      <w:r>
        <w:rPr>
          <w:szCs w:val="20"/>
        </w:rPr>
        <w:t xml:space="preserve"> eller </w:t>
      </w:r>
      <w:r w:rsidRPr="00CA5080">
        <w:rPr>
          <w:szCs w:val="20"/>
        </w:rPr>
        <w:t>medlemmer det pågældende år (lejer + medinteressen</w:t>
      </w:r>
      <w:r w:rsidRPr="00CA5080">
        <w:rPr>
          <w:szCs w:val="20"/>
        </w:rPr>
        <w:softHyphen/>
        <w:t xml:space="preserve">ter </w:t>
      </w:r>
      <w:r>
        <w:rPr>
          <w:szCs w:val="20"/>
        </w:rPr>
        <w:t xml:space="preserve">eller </w:t>
      </w:r>
      <w:r w:rsidRPr="00CA5080">
        <w:rPr>
          <w:szCs w:val="20"/>
        </w:rPr>
        <w:t xml:space="preserve">medlemmer). Summen af bidragene må således ikke overstige den samlede jagtleje. Lejeren skal på anmodning fra udlejer fremsende dokumentation herfor.  </w:t>
      </w:r>
    </w:p>
    <w:p w:rsidR="008C1AB9" w:rsidRPr="0073406B" w:rsidRDefault="008C1AB9" w:rsidP="008C1AB9">
      <w:pPr>
        <w:rPr>
          <w:szCs w:val="20"/>
        </w:rPr>
      </w:pPr>
      <w:r w:rsidRPr="0073406B">
        <w:rPr>
          <w:szCs w:val="20"/>
        </w:rPr>
        <w:t>Hvis enkeltmandsjagten reguleres ved fastsættelse af forskellige antal jagtdage blandt medinteressenterne</w:t>
      </w:r>
      <w:r>
        <w:rPr>
          <w:szCs w:val="20"/>
        </w:rPr>
        <w:t xml:space="preserve"> og/eller</w:t>
      </w:r>
      <w:r w:rsidRPr="0073406B">
        <w:rPr>
          <w:szCs w:val="20"/>
        </w:rPr>
        <w:t xml:space="preserve"> medlemmer</w:t>
      </w:r>
      <w:r>
        <w:rPr>
          <w:szCs w:val="20"/>
        </w:rPr>
        <w:t>ne</w:t>
      </w:r>
      <w:r w:rsidRPr="0073406B">
        <w:rPr>
          <w:szCs w:val="20"/>
        </w:rPr>
        <w:t xml:space="preserve">, kan bidraget dog gradueres i overensstemmelse hermed, så interessenter </w:t>
      </w:r>
      <w:r>
        <w:rPr>
          <w:szCs w:val="20"/>
        </w:rPr>
        <w:t>og</w:t>
      </w:r>
      <w:r w:rsidRPr="0073406B">
        <w:rPr>
          <w:szCs w:val="20"/>
        </w:rPr>
        <w:t>/</w:t>
      </w:r>
      <w:r>
        <w:rPr>
          <w:szCs w:val="20"/>
        </w:rPr>
        <w:t>eller</w:t>
      </w:r>
      <w:r w:rsidRPr="0073406B">
        <w:rPr>
          <w:szCs w:val="20"/>
        </w:rPr>
        <w:t xml:space="preserve"> medlemmer med ens jagtmuligheder betaler samme bidrag. Summen af </w:t>
      </w:r>
      <w:r>
        <w:rPr>
          <w:szCs w:val="20"/>
        </w:rPr>
        <w:t>bidragene</w:t>
      </w:r>
      <w:r w:rsidRPr="0073406B">
        <w:rPr>
          <w:szCs w:val="20"/>
        </w:rPr>
        <w:t xml:space="preserve"> må ikke overstige </w:t>
      </w:r>
      <w:r w:rsidRPr="0073406B">
        <w:rPr>
          <w:szCs w:val="20"/>
        </w:rPr>
        <w:lastRenderedPageBreak/>
        <w:t>den i kontrakten fastsatte</w:t>
      </w:r>
      <w:r>
        <w:rPr>
          <w:szCs w:val="20"/>
        </w:rPr>
        <w:t xml:space="preserve"> årlige</w:t>
      </w:r>
      <w:r w:rsidRPr="0073406B">
        <w:rPr>
          <w:szCs w:val="20"/>
        </w:rPr>
        <w:t xml:space="preserve"> leje. Lejeren skal på anmodning fra udlejer fremsende dokumentation herfor</w:t>
      </w:r>
      <w:r>
        <w:rPr>
          <w:szCs w:val="20"/>
        </w:rPr>
        <w:t>.</w:t>
      </w:r>
    </w:p>
    <w:p w:rsidR="008C1AB9" w:rsidRPr="0073406B" w:rsidRDefault="008C1AB9" w:rsidP="008C1AB9">
      <w:pPr>
        <w:rPr>
          <w:szCs w:val="20"/>
        </w:rPr>
      </w:pPr>
    </w:p>
    <w:p w:rsidR="008C1AB9" w:rsidRPr="0073406B" w:rsidRDefault="008C1AB9" w:rsidP="008C1AB9">
      <w:pPr>
        <w:rPr>
          <w:szCs w:val="20"/>
        </w:rPr>
      </w:pPr>
      <w:r>
        <w:rPr>
          <w:szCs w:val="20"/>
        </w:rPr>
        <w:t>L</w:t>
      </w:r>
      <w:r w:rsidRPr="0073406B">
        <w:rPr>
          <w:szCs w:val="20"/>
        </w:rPr>
        <w:t>ejeren må ikke fremleje jagten eller mod betaling udstede jagttilladelse til andre end konsortiets eller jagtforeningens medlemmer.</w:t>
      </w:r>
    </w:p>
    <w:p w:rsidR="008C1AB9" w:rsidRPr="0073406B" w:rsidRDefault="008C1AB9" w:rsidP="008C1AB9">
      <w:pPr>
        <w:rPr>
          <w:szCs w:val="20"/>
        </w:rPr>
      </w:pPr>
    </w:p>
    <w:p w:rsidR="008C1AB9" w:rsidRPr="0073406B" w:rsidRDefault="008C1AB9" w:rsidP="008C1AB9">
      <w:pPr>
        <w:rPr>
          <w:szCs w:val="20"/>
        </w:rPr>
      </w:pPr>
      <w:r w:rsidRPr="0073406B">
        <w:rPr>
          <w:szCs w:val="20"/>
        </w:rPr>
        <w:t>Gæster må ikke</w:t>
      </w:r>
      <w:r>
        <w:rPr>
          <w:szCs w:val="20"/>
        </w:rPr>
        <w:t xml:space="preserve"> </w:t>
      </w:r>
      <w:r w:rsidRPr="0073406B">
        <w:rPr>
          <w:szCs w:val="20"/>
        </w:rPr>
        <w:t>udøve jagt på terrænet</w:t>
      </w:r>
      <w:r>
        <w:rPr>
          <w:szCs w:val="20"/>
        </w:rPr>
        <w:t xml:space="preserve"> alene</w:t>
      </w:r>
      <w:r w:rsidRPr="0073406B">
        <w:rPr>
          <w:szCs w:val="20"/>
        </w:rPr>
        <w:t>.</w:t>
      </w:r>
    </w:p>
    <w:p w:rsidR="008C1AB9" w:rsidRPr="0073406B" w:rsidRDefault="008C1AB9" w:rsidP="008C1AB9">
      <w:pPr>
        <w:rPr>
          <w:szCs w:val="20"/>
        </w:rPr>
      </w:pPr>
    </w:p>
    <w:p w:rsidR="008C1AB9" w:rsidRPr="0073406B" w:rsidRDefault="008C1AB9" w:rsidP="008C1AB9">
      <w:pPr>
        <w:rPr>
          <w:szCs w:val="20"/>
        </w:rPr>
      </w:pPr>
      <w:r>
        <w:rPr>
          <w:szCs w:val="20"/>
        </w:rPr>
        <w:t>Udlejer</w:t>
      </w:r>
      <w:r w:rsidRPr="0073406B">
        <w:rPr>
          <w:szCs w:val="20"/>
        </w:rPr>
        <w:t xml:space="preserve"> kan kræve, at lejeren udsteder "jagtkort" til de navngivne jagtudøvere. I så tilfælde fastsætter </w:t>
      </w:r>
      <w:r>
        <w:rPr>
          <w:szCs w:val="20"/>
        </w:rPr>
        <w:t>udlejer</w:t>
      </w:r>
      <w:r w:rsidRPr="0073406B">
        <w:rPr>
          <w:szCs w:val="20"/>
        </w:rPr>
        <w:t xml:space="preserve"> regler for jagtkortets udformning, anvendelse og evt. inddragelse.</w:t>
      </w:r>
    </w:p>
    <w:p w:rsidR="008C1AB9" w:rsidRPr="0073406B" w:rsidRDefault="008C1AB9" w:rsidP="008C1AB9">
      <w:pPr>
        <w:rPr>
          <w:szCs w:val="20"/>
        </w:rPr>
      </w:pPr>
    </w:p>
    <w:p w:rsidR="008C1AB9" w:rsidRPr="0073406B" w:rsidRDefault="008C1AB9" w:rsidP="008C1AB9">
      <w:pPr>
        <w:rPr>
          <w:szCs w:val="20"/>
        </w:rPr>
      </w:pPr>
      <w:r>
        <w:rPr>
          <w:szCs w:val="20"/>
        </w:rPr>
        <w:t>L</w:t>
      </w:r>
      <w:r w:rsidRPr="0073406B">
        <w:rPr>
          <w:szCs w:val="20"/>
        </w:rPr>
        <w:t xml:space="preserve">ejeren skal gøre jagtudøvere bekendt med indholdet af </w:t>
      </w:r>
      <w:r w:rsidRPr="0073406B">
        <w:rPr>
          <w:szCs w:val="20"/>
        </w:rPr>
        <w:softHyphen/>
        <w:t>de</w:t>
      </w:r>
      <w:r>
        <w:rPr>
          <w:szCs w:val="20"/>
        </w:rPr>
        <w:t>nne</w:t>
      </w:r>
      <w:r w:rsidRPr="0073406B">
        <w:rPr>
          <w:szCs w:val="20"/>
        </w:rPr>
        <w:t xml:space="preserve"> kontrakt.</w:t>
      </w:r>
    </w:p>
    <w:p w:rsidR="008C1AB9" w:rsidRPr="0073406B" w:rsidRDefault="008C1AB9" w:rsidP="008C1AB9">
      <w:pPr>
        <w:jc w:val="center"/>
        <w:rPr>
          <w:b/>
          <w:i/>
          <w:szCs w:val="20"/>
        </w:rPr>
      </w:pPr>
    </w:p>
    <w:p w:rsidR="008C1AB9" w:rsidRDefault="008C1AB9" w:rsidP="008C1AB9">
      <w:pPr>
        <w:jc w:val="center"/>
        <w:rPr>
          <w:b/>
          <w:i/>
          <w:szCs w:val="20"/>
        </w:rPr>
      </w:pPr>
    </w:p>
    <w:p w:rsidR="008C1AB9" w:rsidRPr="0073406B" w:rsidRDefault="008C1AB9" w:rsidP="008C1AB9">
      <w:pPr>
        <w:jc w:val="center"/>
        <w:rPr>
          <w:b/>
          <w:szCs w:val="20"/>
        </w:rPr>
      </w:pPr>
      <w:r w:rsidRPr="0073406B">
        <w:rPr>
          <w:b/>
          <w:i/>
          <w:szCs w:val="20"/>
        </w:rPr>
        <w:t>Motorkørsel, adgangsforhold m.v.</w:t>
      </w:r>
    </w:p>
    <w:p w:rsidR="008C1AB9" w:rsidRPr="0073406B" w:rsidRDefault="008C1AB9" w:rsidP="008C1AB9">
      <w:pPr>
        <w:jc w:val="center"/>
        <w:rPr>
          <w:b/>
          <w:szCs w:val="20"/>
        </w:rPr>
      </w:pPr>
    </w:p>
    <w:p w:rsidR="008C1AB9" w:rsidRPr="0073406B" w:rsidRDefault="008C1AB9" w:rsidP="008C1AB9">
      <w:pPr>
        <w:jc w:val="center"/>
        <w:rPr>
          <w:szCs w:val="20"/>
        </w:rPr>
      </w:pPr>
      <w:r w:rsidRPr="0073406B">
        <w:rPr>
          <w:b/>
          <w:szCs w:val="20"/>
        </w:rPr>
        <w:t>§ 4.</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Motorkørsel er forbudt på skovens veje, jf. dog § 6. </w:t>
      </w:r>
    </w:p>
    <w:p w:rsidR="008C1AB9" w:rsidRPr="0073406B" w:rsidRDefault="008C1AB9" w:rsidP="008C1AB9">
      <w:pPr>
        <w:rPr>
          <w:szCs w:val="20"/>
        </w:rPr>
      </w:pPr>
    </w:p>
    <w:p w:rsidR="008C1AB9" w:rsidRDefault="008C1AB9" w:rsidP="008C1AB9">
      <w:pPr>
        <w:rPr>
          <w:szCs w:val="20"/>
        </w:rPr>
      </w:pPr>
      <w:r w:rsidRPr="0073406B">
        <w:rPr>
          <w:szCs w:val="20"/>
        </w:rPr>
        <w:t>Tjenestejorder, haver, gårdspladser og planteskoler er und</w:t>
      </w:r>
      <w:r w:rsidRPr="0073406B">
        <w:rPr>
          <w:szCs w:val="20"/>
        </w:rPr>
        <w:softHyphen/>
        <w:t>tag</w:t>
      </w:r>
      <w:r>
        <w:rPr>
          <w:szCs w:val="20"/>
        </w:rPr>
        <w:t xml:space="preserve">et fra den til </w:t>
      </w:r>
      <w:r w:rsidRPr="0073406B">
        <w:rPr>
          <w:szCs w:val="20"/>
        </w:rPr>
        <w:t xml:space="preserve">lejeren overdragne jagtret, vist på vedlagte kort. </w:t>
      </w:r>
      <w:r>
        <w:rPr>
          <w:szCs w:val="20"/>
        </w:rPr>
        <w:t>F</w:t>
      </w:r>
      <w:r w:rsidRPr="0073406B">
        <w:rPr>
          <w:szCs w:val="20"/>
        </w:rPr>
        <w:t>orbud mod at færdes på særlige sårbare og indhegnede arealer skal respek</w:t>
      </w:r>
      <w:r w:rsidRPr="0073406B">
        <w:rPr>
          <w:szCs w:val="20"/>
        </w:rPr>
        <w:softHyphen/>
        <w:t>teres.</w:t>
      </w:r>
    </w:p>
    <w:p w:rsidR="008C1AB9" w:rsidRDefault="008C1AB9" w:rsidP="008C1AB9">
      <w:pPr>
        <w:rPr>
          <w:szCs w:val="20"/>
        </w:rPr>
      </w:pPr>
    </w:p>
    <w:p w:rsidR="008C1AB9" w:rsidRPr="0073406B" w:rsidRDefault="008C1AB9" w:rsidP="008C1AB9">
      <w:pPr>
        <w:jc w:val="center"/>
        <w:rPr>
          <w:b/>
          <w:szCs w:val="20"/>
        </w:rPr>
      </w:pPr>
      <w:r w:rsidRPr="0073406B">
        <w:rPr>
          <w:b/>
          <w:i/>
          <w:szCs w:val="20"/>
        </w:rPr>
        <w:t>Brandfare</w:t>
      </w: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5.</w:t>
      </w:r>
    </w:p>
    <w:p w:rsidR="008C1AB9" w:rsidRPr="0073406B" w:rsidRDefault="008C1AB9" w:rsidP="008C1AB9">
      <w:pPr>
        <w:rPr>
          <w:szCs w:val="20"/>
        </w:rPr>
      </w:pPr>
    </w:p>
    <w:p w:rsidR="008C1AB9" w:rsidRPr="0073406B" w:rsidRDefault="008C1AB9" w:rsidP="008C1AB9">
      <w:pPr>
        <w:rPr>
          <w:szCs w:val="20"/>
        </w:rPr>
      </w:pPr>
      <w:r w:rsidRPr="0073406B">
        <w:rPr>
          <w:szCs w:val="20"/>
        </w:rPr>
        <w:t>Tobaks</w:t>
      </w:r>
      <w:r w:rsidRPr="0073406B">
        <w:rPr>
          <w:szCs w:val="20"/>
        </w:rPr>
        <w:softHyphen/>
        <w:t>ryg</w:t>
      </w:r>
      <w:r w:rsidRPr="0073406B">
        <w:rPr>
          <w:szCs w:val="20"/>
        </w:rPr>
        <w:softHyphen/>
        <w:t>ning er for</w:t>
      </w:r>
      <w:r w:rsidRPr="0073406B">
        <w:rPr>
          <w:szCs w:val="20"/>
        </w:rPr>
        <w:softHyphen/>
        <w:t>budt i tiden 1. marts til 31. oktober på lyngklædte area</w:t>
      </w:r>
      <w:r w:rsidRPr="0073406B">
        <w:rPr>
          <w:szCs w:val="20"/>
        </w:rPr>
        <w:softHyphen/>
        <w:t>ler, på græs</w:t>
      </w:r>
      <w:r w:rsidRPr="0073406B">
        <w:rPr>
          <w:szCs w:val="20"/>
        </w:rPr>
        <w:softHyphen/>
        <w:t>bevokset skov</w:t>
      </w:r>
      <w:r w:rsidRPr="0073406B">
        <w:rPr>
          <w:szCs w:val="20"/>
        </w:rPr>
        <w:softHyphen/>
        <w:t>bund, i nåletræsplanta</w:t>
      </w:r>
      <w:r w:rsidRPr="0073406B">
        <w:rPr>
          <w:szCs w:val="20"/>
        </w:rPr>
        <w:softHyphen/>
        <w:t>ger, i unge løvtræs</w:t>
      </w:r>
      <w:r w:rsidRPr="0073406B">
        <w:rPr>
          <w:szCs w:val="20"/>
        </w:rPr>
        <w:noBreakHyphen/>
        <w:t xml:space="preserve"> og nåle</w:t>
      </w:r>
      <w:r w:rsidRPr="0073406B">
        <w:rPr>
          <w:szCs w:val="20"/>
        </w:rPr>
        <w:softHyphen/>
        <w:t>træskulturer, samt i dis</w:t>
      </w:r>
      <w:r w:rsidRPr="0073406B">
        <w:rPr>
          <w:szCs w:val="20"/>
        </w:rPr>
        <w:softHyphen/>
        <w:t>ses umiddel</w:t>
      </w:r>
      <w:r w:rsidRPr="0073406B">
        <w:rPr>
          <w:szCs w:val="20"/>
        </w:rPr>
        <w:softHyphen/>
        <w:t>bare nærhed. Tobaksryg</w:t>
      </w:r>
      <w:r w:rsidRPr="0073406B">
        <w:rPr>
          <w:szCs w:val="20"/>
        </w:rPr>
        <w:softHyphen/>
        <w:t>ning kan ved opslag helt forbydes i særligt udsatte områder.</w:t>
      </w:r>
    </w:p>
    <w:p w:rsidR="008C1AB9" w:rsidRPr="0073406B" w:rsidRDefault="008C1AB9" w:rsidP="008C1AB9">
      <w:pPr>
        <w:rPr>
          <w:szCs w:val="20"/>
        </w:rPr>
      </w:pPr>
    </w:p>
    <w:p w:rsidR="008C1AB9" w:rsidRPr="0073406B" w:rsidRDefault="008C1AB9" w:rsidP="008C1AB9">
      <w:pPr>
        <w:rPr>
          <w:szCs w:val="20"/>
        </w:rPr>
      </w:pPr>
      <w:r w:rsidRPr="0073406B">
        <w:rPr>
          <w:szCs w:val="20"/>
        </w:rPr>
        <w:t>I perioder med så stor brand</w:t>
      </w:r>
      <w:r w:rsidRPr="0073406B">
        <w:rPr>
          <w:szCs w:val="20"/>
        </w:rPr>
        <w:softHyphen/>
        <w:t xml:space="preserve">fare, at offentlighedens adgang til arealet forbydes, kan </w:t>
      </w:r>
      <w:r>
        <w:rPr>
          <w:szCs w:val="20"/>
        </w:rPr>
        <w:t xml:space="preserve">udlejer suspendere </w:t>
      </w:r>
      <w:r w:rsidRPr="0073406B">
        <w:rPr>
          <w:szCs w:val="20"/>
        </w:rPr>
        <w:softHyphen/>
        <w:t>lejerens ret til adgang til det lejede areal.</w:t>
      </w:r>
    </w:p>
    <w:p w:rsidR="008C1AB9" w:rsidRPr="0073406B" w:rsidRDefault="008C1AB9" w:rsidP="008C1AB9">
      <w:pPr>
        <w:rPr>
          <w:szCs w:val="20"/>
        </w:rPr>
      </w:pPr>
    </w:p>
    <w:p w:rsidR="008C1AB9" w:rsidRDefault="008C1AB9" w:rsidP="008C1AB9">
      <w:pPr>
        <w:rPr>
          <w:szCs w:val="20"/>
        </w:rPr>
      </w:pPr>
      <w:r w:rsidRPr="0073406B">
        <w:rPr>
          <w:szCs w:val="20"/>
        </w:rPr>
        <w:t>En sådan suspension indebærer ikke, at jagtlejen sættes ned.</w:t>
      </w:r>
    </w:p>
    <w:p w:rsidR="008C1AB9" w:rsidRDefault="008C1AB9" w:rsidP="008C1AB9">
      <w:pPr>
        <w:rPr>
          <w:szCs w:val="20"/>
        </w:rPr>
      </w:pPr>
    </w:p>
    <w:p w:rsidR="008C1AB9" w:rsidRPr="0073406B" w:rsidRDefault="008C1AB9" w:rsidP="008C1AB9">
      <w:pPr>
        <w:pStyle w:val="Overskrift2"/>
        <w:jc w:val="center"/>
        <w:rPr>
          <w:szCs w:val="20"/>
        </w:rPr>
      </w:pPr>
      <w:r w:rsidRPr="0073406B">
        <w:rPr>
          <w:szCs w:val="20"/>
        </w:rPr>
        <w:t>Jagtens udøvelse</w:t>
      </w: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6.</w:t>
      </w:r>
    </w:p>
    <w:p w:rsidR="008C1AB9" w:rsidRPr="0073406B" w:rsidRDefault="008C1AB9" w:rsidP="008C1AB9">
      <w:pPr>
        <w:rPr>
          <w:b/>
          <w:szCs w:val="20"/>
        </w:rPr>
      </w:pPr>
    </w:p>
    <w:p w:rsidR="008C1AB9" w:rsidRPr="0073406B" w:rsidRDefault="008C1AB9" w:rsidP="008C1AB9">
      <w:pPr>
        <w:rPr>
          <w:szCs w:val="20"/>
        </w:rPr>
      </w:pPr>
      <w:r w:rsidRPr="0073406B">
        <w:rPr>
          <w:b/>
          <w:szCs w:val="20"/>
        </w:rPr>
        <w:t>Generelt:</w:t>
      </w:r>
    </w:p>
    <w:p w:rsidR="008C1AB9" w:rsidRPr="0073406B" w:rsidRDefault="008C1AB9" w:rsidP="008C1AB9">
      <w:pPr>
        <w:rPr>
          <w:szCs w:val="20"/>
        </w:rPr>
      </w:pPr>
      <w:r w:rsidRPr="0073406B">
        <w:rPr>
          <w:szCs w:val="20"/>
        </w:rPr>
        <w:t>For jagten gælder følgende:</w:t>
      </w:r>
    </w:p>
    <w:p w:rsidR="008C1AB9" w:rsidRPr="0073406B" w:rsidRDefault="008C1AB9" w:rsidP="008C1AB9">
      <w:pPr>
        <w:rPr>
          <w:szCs w:val="20"/>
        </w:rPr>
      </w:pPr>
    </w:p>
    <w:p w:rsidR="008C1AB9" w:rsidRPr="0073406B" w:rsidRDefault="008C1AB9" w:rsidP="008C1AB9">
      <w:pPr>
        <w:rPr>
          <w:szCs w:val="20"/>
        </w:rPr>
      </w:pPr>
      <w:r w:rsidRPr="0073406B">
        <w:rPr>
          <w:szCs w:val="20"/>
        </w:rPr>
        <w:t>Ja</w:t>
      </w:r>
      <w:r>
        <w:rPr>
          <w:szCs w:val="20"/>
        </w:rPr>
        <w:t>gt skal ske under overholdelse af den</w:t>
      </w:r>
      <w:r w:rsidRPr="0073406B">
        <w:rPr>
          <w:szCs w:val="20"/>
        </w:rPr>
        <w:t xml:space="preserve"> til enhver tid gældende lovgivning, herunder </w:t>
      </w:r>
      <w:r>
        <w:rPr>
          <w:szCs w:val="20"/>
        </w:rPr>
        <w:t>j</w:t>
      </w:r>
      <w:r w:rsidRPr="0073406B">
        <w:rPr>
          <w:szCs w:val="20"/>
        </w:rPr>
        <w:t xml:space="preserve">agtloven med tilhørende bekendtgørelser.  </w:t>
      </w:r>
    </w:p>
    <w:p w:rsidR="008C1AB9" w:rsidRPr="0073406B" w:rsidRDefault="008C1AB9" w:rsidP="008C1AB9">
      <w:pPr>
        <w:rPr>
          <w:szCs w:val="20"/>
        </w:rPr>
      </w:pPr>
    </w:p>
    <w:p w:rsidR="008C1AB9" w:rsidRDefault="008C1AB9" w:rsidP="008C1AB9">
      <w:pPr>
        <w:rPr>
          <w:szCs w:val="20"/>
        </w:rPr>
      </w:pPr>
      <w:r w:rsidRPr="0073406B">
        <w:rPr>
          <w:szCs w:val="20"/>
        </w:rPr>
        <w:lastRenderedPageBreak/>
        <w:t xml:space="preserve">Ved anskydning af klovbærende vildt skal lejer sørge for at tilkalde en </w:t>
      </w:r>
      <w:r>
        <w:rPr>
          <w:szCs w:val="20"/>
        </w:rPr>
        <w:t xml:space="preserve">registreret </w:t>
      </w:r>
      <w:r w:rsidRPr="0073406B">
        <w:rPr>
          <w:szCs w:val="20"/>
        </w:rPr>
        <w:t>schweis</w:t>
      </w:r>
      <w:r>
        <w:rPr>
          <w:szCs w:val="20"/>
        </w:rPr>
        <w:t>shundefører,</w:t>
      </w:r>
      <w:r w:rsidRPr="0073406B">
        <w:rPr>
          <w:szCs w:val="20"/>
        </w:rPr>
        <w:t xml:space="preserve"> jf. </w:t>
      </w:r>
      <w:r>
        <w:rPr>
          <w:szCs w:val="20"/>
        </w:rPr>
        <w:t>b</w:t>
      </w:r>
      <w:r w:rsidRPr="0073406B">
        <w:rPr>
          <w:szCs w:val="20"/>
        </w:rPr>
        <w:t>ekendtgørelse om eftersøgning og aflivning af nødstedt vildt. Anskudt vildt</w:t>
      </w:r>
      <w:r>
        <w:rPr>
          <w:szCs w:val="20"/>
        </w:rPr>
        <w:t>,</w:t>
      </w:r>
      <w:r w:rsidRPr="0073406B">
        <w:rPr>
          <w:szCs w:val="20"/>
        </w:rPr>
        <w:t xml:space="preserve"> som er eftersøgt men ikke fundet, skal </w:t>
      </w:r>
      <w:r>
        <w:rPr>
          <w:szCs w:val="20"/>
        </w:rPr>
        <w:t>straks</w:t>
      </w:r>
      <w:r w:rsidRPr="0073406B">
        <w:rPr>
          <w:szCs w:val="20"/>
        </w:rPr>
        <w:t xml:space="preserve"> meldes til </w:t>
      </w:r>
      <w:r>
        <w:rPr>
          <w:szCs w:val="20"/>
        </w:rPr>
        <w:t>udlejer, når eftersøgningen opgives</w:t>
      </w:r>
      <w:r w:rsidRPr="0073406B">
        <w:rPr>
          <w:szCs w:val="20"/>
        </w:rPr>
        <w:t xml:space="preserve">. </w:t>
      </w:r>
    </w:p>
    <w:p w:rsidR="00652B4B" w:rsidRDefault="00652B4B" w:rsidP="008C1AB9">
      <w:pPr>
        <w:rPr>
          <w:szCs w:val="20"/>
        </w:rPr>
      </w:pPr>
    </w:p>
    <w:p w:rsidR="00652B4B" w:rsidRPr="0073406B" w:rsidRDefault="00652B4B" w:rsidP="008C1AB9">
      <w:pPr>
        <w:rPr>
          <w:szCs w:val="20"/>
        </w:rPr>
      </w:pPr>
      <w:r w:rsidRPr="00652B4B">
        <w:rPr>
          <w:szCs w:val="20"/>
        </w:rPr>
        <w:t>Naturstyrelsen tillader, at hunde deltager på jagt uden at være holdt i snor, når hundene er under førerens kontrol</w:t>
      </w:r>
      <w:r>
        <w:rPr>
          <w:szCs w:val="20"/>
        </w:rPr>
        <w:t>.</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Udlejer kan forbyde lejer at anvende en bestemt hunderace </w:t>
      </w:r>
      <w:r>
        <w:rPr>
          <w:szCs w:val="20"/>
        </w:rPr>
        <w:t>og/</w:t>
      </w:r>
      <w:r w:rsidRPr="0073406B">
        <w:rPr>
          <w:szCs w:val="20"/>
        </w:rPr>
        <w:t xml:space="preserve">eller </w:t>
      </w:r>
      <w:r>
        <w:rPr>
          <w:szCs w:val="20"/>
        </w:rPr>
        <w:t>en bestemt hund</w:t>
      </w:r>
      <w:r w:rsidRPr="0073406B">
        <w:rPr>
          <w:szCs w:val="20"/>
        </w:rPr>
        <w:t xml:space="preserve"> på det udlejede område, hvis </w:t>
      </w:r>
      <w:r>
        <w:rPr>
          <w:szCs w:val="20"/>
        </w:rPr>
        <w:t>udlejer</w:t>
      </w:r>
      <w:r w:rsidRPr="0073406B">
        <w:rPr>
          <w:szCs w:val="20"/>
        </w:rPr>
        <w:t xml:space="preserve"> finder </w:t>
      </w:r>
      <w:r>
        <w:rPr>
          <w:szCs w:val="20"/>
        </w:rPr>
        <w:t>det nødvendigt</w:t>
      </w:r>
      <w:r w:rsidRPr="0073406B">
        <w:rPr>
          <w:szCs w:val="20"/>
        </w:rPr>
        <w:t xml:space="preserve">. </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Jagt med jagtriffel og kombinationsvåben må kun udøves af personer, der har bestået riffelprøven. Kravet om bestået riffelprøve gælder også jægere, der har opnået påtegning på jagttegnet om tilladelse til riffeljagt uden aflæggelse af prøve. </w:t>
      </w:r>
    </w:p>
    <w:p w:rsidR="008C1AB9" w:rsidRPr="0073406B" w:rsidRDefault="008C1AB9" w:rsidP="008C1AB9">
      <w:pPr>
        <w:rPr>
          <w:szCs w:val="20"/>
        </w:rPr>
      </w:pPr>
    </w:p>
    <w:p w:rsidR="008C1AB9" w:rsidRDefault="008C1AB9" w:rsidP="008C1AB9">
      <w:pPr>
        <w:rPr>
          <w:szCs w:val="20"/>
        </w:rPr>
      </w:pPr>
      <w:r>
        <w:rPr>
          <w:szCs w:val="20"/>
        </w:rPr>
        <w:t xml:space="preserve">Der må ikke opsættes overvågningskameraer, det vil sige fjernbetjent eller automatisk virkende tv-kameraer, fotografiapparat eller lignende apparat, herunder vildtkameraer, som optager billeder på Naturstyrelsens arealer. </w:t>
      </w:r>
    </w:p>
    <w:p w:rsidR="008C1AB9" w:rsidRPr="0073406B" w:rsidRDefault="008C1AB9" w:rsidP="008C1AB9">
      <w:pPr>
        <w:rPr>
          <w:szCs w:val="20"/>
        </w:rPr>
      </w:pPr>
    </w:p>
    <w:p w:rsidR="008C1AB9" w:rsidRPr="0073406B" w:rsidRDefault="008C1AB9" w:rsidP="008C1AB9">
      <w:pPr>
        <w:rPr>
          <w:i/>
          <w:szCs w:val="20"/>
        </w:rPr>
      </w:pPr>
      <w:r w:rsidRPr="0073406B">
        <w:rPr>
          <w:b/>
          <w:szCs w:val="20"/>
        </w:rPr>
        <w:t xml:space="preserve">Specielt for dette lejemål gælder: </w:t>
      </w:r>
    </w:p>
    <w:p w:rsidR="008C1AB9" w:rsidRPr="0073406B" w:rsidRDefault="008C1AB9" w:rsidP="008C1AB9">
      <w:pPr>
        <w:rPr>
          <w:szCs w:val="20"/>
        </w:rPr>
      </w:pPr>
    </w:p>
    <w:p w:rsidR="00245EBA" w:rsidRPr="00245EBA" w:rsidRDefault="008C1AB9" w:rsidP="00245EBA">
      <w:pPr>
        <w:numPr>
          <w:ilvl w:val="0"/>
          <w:numId w:val="16"/>
        </w:numPr>
        <w:rPr>
          <w:szCs w:val="20"/>
        </w:rPr>
      </w:pPr>
      <w:r>
        <w:rPr>
          <w:szCs w:val="20"/>
        </w:rPr>
        <w:t>Udlejer</w:t>
      </w:r>
      <w:r w:rsidRPr="005159EE">
        <w:rPr>
          <w:szCs w:val="20"/>
        </w:rPr>
        <w:t xml:space="preserve"> kan efter</w:t>
      </w:r>
      <w:r>
        <w:rPr>
          <w:szCs w:val="20"/>
        </w:rPr>
        <w:t xml:space="preserve"> forudgående</w:t>
      </w:r>
      <w:r w:rsidRPr="005159EE">
        <w:rPr>
          <w:szCs w:val="20"/>
        </w:rPr>
        <w:t xml:space="preserve"> aftale give jagtudøverne tilladelse til begrænset motorkørsel på eget ansvar på skovens veje i forbindelse med jagt.</w:t>
      </w:r>
    </w:p>
    <w:p w:rsidR="00245EBA" w:rsidRPr="00245EBA" w:rsidRDefault="00245EBA" w:rsidP="00245EBA">
      <w:pPr>
        <w:pStyle w:val="Listeafsnit"/>
        <w:numPr>
          <w:ilvl w:val="0"/>
          <w:numId w:val="16"/>
        </w:numPr>
        <w:suppressAutoHyphens w:val="0"/>
        <w:autoSpaceDE w:val="0"/>
        <w:autoSpaceDN w:val="0"/>
        <w:adjustRightInd w:val="0"/>
        <w:spacing w:line="240" w:lineRule="auto"/>
        <w:rPr>
          <w:rFonts w:cs="Georgia"/>
          <w:color w:val="000000"/>
          <w:szCs w:val="20"/>
        </w:rPr>
      </w:pPr>
      <w:r w:rsidRPr="00245EBA">
        <w:rPr>
          <w:rFonts w:cs="Georgia"/>
          <w:color w:val="000000"/>
          <w:szCs w:val="20"/>
        </w:rPr>
        <w:t xml:space="preserve">Ved enkeltmandsjagter forstås jagt med maksimalt 3 deltagere. Enkeltmandsjagt må udøves af lejer, medinteressenter og eventuelt én gæst. Jagt med mere end 3 deltagere på arealet pr. dag er fællesjagt </w:t>
      </w:r>
    </w:p>
    <w:p w:rsidR="00245EBA" w:rsidRPr="00245EBA" w:rsidRDefault="00245EBA" w:rsidP="00245EBA">
      <w:pPr>
        <w:numPr>
          <w:ilvl w:val="0"/>
          <w:numId w:val="16"/>
        </w:numPr>
        <w:rPr>
          <w:szCs w:val="20"/>
        </w:rPr>
      </w:pPr>
      <w:r w:rsidRPr="00245EBA">
        <w:rPr>
          <w:szCs w:val="20"/>
        </w:rPr>
        <w:t xml:space="preserve">Der skal føres jagtdagbog over enkeltmandsjagterne. </w:t>
      </w:r>
      <w:proofErr w:type="spellStart"/>
      <w:r w:rsidRPr="00245EBA">
        <w:rPr>
          <w:szCs w:val="20"/>
        </w:rPr>
        <w:t>Ande</w:t>
      </w:r>
      <w:proofErr w:type="spellEnd"/>
      <w:r w:rsidRPr="00245EBA">
        <w:rPr>
          <w:szCs w:val="20"/>
        </w:rPr>
        <w:t>-, due- og gravjagt tæller som 1 jagtdag uanset antal deltagere, dog max. 3 deltagere. Ande-/gåsetræk må ikke udøves hyppigere end hver 2. uge ved det enkelte vandhul eller vandhulsområde.</w:t>
      </w:r>
    </w:p>
    <w:p w:rsidR="00245EBA" w:rsidRPr="00245EBA" w:rsidRDefault="00245EBA" w:rsidP="00245EBA">
      <w:pPr>
        <w:pStyle w:val="Listeafsnit"/>
        <w:numPr>
          <w:ilvl w:val="0"/>
          <w:numId w:val="16"/>
        </w:numPr>
        <w:suppressAutoHyphens w:val="0"/>
        <w:autoSpaceDE w:val="0"/>
        <w:autoSpaceDN w:val="0"/>
        <w:adjustRightInd w:val="0"/>
        <w:spacing w:line="240" w:lineRule="auto"/>
        <w:rPr>
          <w:rFonts w:cs="Georgia"/>
          <w:color w:val="000000"/>
          <w:szCs w:val="20"/>
        </w:rPr>
      </w:pPr>
      <w:r w:rsidRPr="00245EBA">
        <w:rPr>
          <w:rFonts w:cs="Georgia"/>
          <w:color w:val="000000"/>
          <w:szCs w:val="20"/>
        </w:rPr>
        <w:t xml:space="preserve">Der må afholdes 4 fællesjagter i løbet af jagtsæsonen med indtil 15 deltagere. </w:t>
      </w:r>
    </w:p>
    <w:p w:rsidR="00245EBA" w:rsidRDefault="00245EBA" w:rsidP="00245EBA">
      <w:pPr>
        <w:numPr>
          <w:ilvl w:val="0"/>
          <w:numId w:val="16"/>
        </w:numPr>
        <w:rPr>
          <w:szCs w:val="20"/>
        </w:rPr>
      </w:pPr>
      <w:r w:rsidRPr="00245EBA">
        <w:rPr>
          <w:szCs w:val="20"/>
        </w:rPr>
        <w:t xml:space="preserve">Ved </w:t>
      </w:r>
      <w:proofErr w:type="spellStart"/>
      <w:r w:rsidRPr="00245EBA">
        <w:rPr>
          <w:szCs w:val="20"/>
        </w:rPr>
        <w:t>pürschjagt</w:t>
      </w:r>
      <w:proofErr w:type="spellEnd"/>
      <w:r w:rsidRPr="00245EBA">
        <w:rPr>
          <w:szCs w:val="20"/>
        </w:rPr>
        <w:t xml:space="preserve"> må der højest være 2 jægere på arealet ad gangen.</w:t>
      </w:r>
    </w:p>
    <w:p w:rsidR="00245EBA" w:rsidRDefault="00245EBA" w:rsidP="00245EBA">
      <w:pPr>
        <w:numPr>
          <w:ilvl w:val="0"/>
          <w:numId w:val="16"/>
        </w:numPr>
        <w:rPr>
          <w:szCs w:val="20"/>
        </w:rPr>
      </w:pPr>
      <w:r w:rsidRPr="00245EBA">
        <w:rPr>
          <w:szCs w:val="20"/>
        </w:rPr>
        <w:t xml:space="preserve">Der fastsættes følgende årlige afskydningskvoter: 5 </w:t>
      </w:r>
      <w:r>
        <w:rPr>
          <w:szCs w:val="20"/>
        </w:rPr>
        <w:t>stk. råvildt</w:t>
      </w:r>
      <w:r w:rsidR="006432A0">
        <w:rPr>
          <w:szCs w:val="20"/>
        </w:rPr>
        <w:t xml:space="preserve">, heraf maksimalt </w:t>
      </w:r>
      <w:r>
        <w:rPr>
          <w:szCs w:val="20"/>
        </w:rPr>
        <w:t>2 bukke</w:t>
      </w:r>
      <w:r w:rsidR="006432A0">
        <w:rPr>
          <w:szCs w:val="20"/>
        </w:rPr>
        <w:t xml:space="preserve">. </w:t>
      </w:r>
      <w:r w:rsidRPr="00245EBA">
        <w:rPr>
          <w:szCs w:val="20"/>
        </w:rPr>
        <w:t>Desuden 2 stk. dåvildt. Såfremt udlejer konstaterer væsentlige vildtskader, kan kvoten forhøjes.</w:t>
      </w:r>
    </w:p>
    <w:p w:rsidR="00245EBA" w:rsidRDefault="00245EBA" w:rsidP="00245EBA">
      <w:pPr>
        <w:numPr>
          <w:ilvl w:val="0"/>
          <w:numId w:val="16"/>
        </w:numPr>
        <w:rPr>
          <w:szCs w:val="20"/>
        </w:rPr>
      </w:pPr>
      <w:r w:rsidRPr="00245EBA">
        <w:rPr>
          <w:szCs w:val="20"/>
        </w:rPr>
        <w:t>Der må ikke nedlægges dobbeltbekkasin.</w:t>
      </w:r>
    </w:p>
    <w:p w:rsidR="00245EBA" w:rsidRDefault="00245EBA" w:rsidP="00245EBA">
      <w:pPr>
        <w:numPr>
          <w:ilvl w:val="0"/>
          <w:numId w:val="16"/>
        </w:numPr>
        <w:rPr>
          <w:szCs w:val="20"/>
        </w:rPr>
      </w:pPr>
      <w:r w:rsidRPr="00245EBA">
        <w:rPr>
          <w:szCs w:val="20"/>
        </w:rPr>
        <w:t>For andre vildtarter er der ingen begrænsninger.</w:t>
      </w:r>
    </w:p>
    <w:p w:rsidR="00245EBA" w:rsidRDefault="00245EBA" w:rsidP="00245EBA">
      <w:pPr>
        <w:numPr>
          <w:ilvl w:val="0"/>
          <w:numId w:val="16"/>
        </w:numPr>
        <w:rPr>
          <w:szCs w:val="20"/>
        </w:rPr>
      </w:pPr>
      <w:r w:rsidRPr="00245EBA">
        <w:rPr>
          <w:szCs w:val="20"/>
        </w:rPr>
        <w:t>Det sidste år i jagtlejeperioden, må lejer kun skyde 1 buk om foråret og 2 stk. råvildt (ingen bukke) i perioden 1/10 – 31/1.</w:t>
      </w:r>
    </w:p>
    <w:p w:rsidR="00245EBA" w:rsidRDefault="00245EBA" w:rsidP="00245EBA">
      <w:pPr>
        <w:numPr>
          <w:ilvl w:val="0"/>
          <w:numId w:val="16"/>
        </w:numPr>
        <w:rPr>
          <w:szCs w:val="20"/>
        </w:rPr>
      </w:pPr>
      <w:r w:rsidRPr="00245EBA">
        <w:rPr>
          <w:szCs w:val="20"/>
        </w:rPr>
        <w:t>Skydetårne og stiger må kun opsættes efter aftale med udlejer.</w:t>
      </w:r>
    </w:p>
    <w:p w:rsidR="00941F3B" w:rsidRDefault="00941F3B" w:rsidP="00245EBA">
      <w:pPr>
        <w:numPr>
          <w:ilvl w:val="0"/>
          <w:numId w:val="16"/>
        </w:numPr>
        <w:rPr>
          <w:szCs w:val="20"/>
        </w:rPr>
      </w:pPr>
      <w:r>
        <w:rPr>
          <w:szCs w:val="20"/>
        </w:rPr>
        <w:t>Arealet indgår i forundersøgelser til et kommunalt lavbundsprojekt. Jagtlejer må derfor være indstillet på, at arealet kan ændre karakter i lejeperioden.</w:t>
      </w:r>
    </w:p>
    <w:p w:rsidR="00245EBA" w:rsidRPr="00245EBA" w:rsidRDefault="00245EBA" w:rsidP="00245EBA">
      <w:pPr>
        <w:ind w:left="720"/>
        <w:rPr>
          <w:szCs w:val="20"/>
        </w:rPr>
      </w:pPr>
      <w:bookmarkStart w:id="0" w:name="_GoBack"/>
      <w:bookmarkEnd w:id="0"/>
    </w:p>
    <w:p w:rsidR="008C1AB9" w:rsidRPr="0073406B" w:rsidRDefault="008C1AB9" w:rsidP="008C1AB9">
      <w:pPr>
        <w:rPr>
          <w:szCs w:val="20"/>
        </w:rPr>
      </w:pPr>
      <w:r>
        <w:rPr>
          <w:szCs w:val="20"/>
        </w:rPr>
        <w:t>Udlejer</w:t>
      </w:r>
      <w:r w:rsidRPr="0073406B">
        <w:rPr>
          <w:szCs w:val="20"/>
        </w:rPr>
        <w:t xml:space="preserve"> kan ændre disse bestemmelser med virkning fra det følgende </w:t>
      </w:r>
      <w:proofErr w:type="spellStart"/>
      <w:r w:rsidRPr="0073406B">
        <w:rPr>
          <w:szCs w:val="20"/>
        </w:rPr>
        <w:t>jagtår</w:t>
      </w:r>
      <w:proofErr w:type="spellEnd"/>
      <w:r w:rsidRPr="0073406B">
        <w:rPr>
          <w:szCs w:val="20"/>
        </w:rPr>
        <w:t>. Såfremt der indføres nye væsentlige begrænsninger i jagtudøvel</w:t>
      </w:r>
      <w:r w:rsidRPr="0073406B">
        <w:rPr>
          <w:szCs w:val="20"/>
        </w:rPr>
        <w:softHyphen/>
        <w:t>sen, kan lejeren uanset opsigelses</w:t>
      </w:r>
      <w:r w:rsidRPr="0073406B">
        <w:rPr>
          <w:szCs w:val="20"/>
        </w:rPr>
        <w:softHyphen/>
        <w:t xml:space="preserve">varslet i § 1, opsige lejemålet med én måneds varsel til udgangen </w:t>
      </w:r>
      <w:r w:rsidRPr="0073406B">
        <w:rPr>
          <w:szCs w:val="20"/>
        </w:rPr>
        <w:lastRenderedPageBreak/>
        <w:t>af en kalendermåned. Opsigelse efter nærværende bestemmelse kan dog ikke finde sted</w:t>
      </w:r>
      <w:r>
        <w:rPr>
          <w:szCs w:val="20"/>
        </w:rPr>
        <w:t xml:space="preserve"> alene på grundlag af</w:t>
      </w:r>
      <w:r w:rsidRPr="0073406B">
        <w:rPr>
          <w:szCs w:val="20"/>
        </w:rPr>
        <w:t xml:space="preserve"> justering af tildelte afskydningskvoter for hjortevildt. </w:t>
      </w:r>
    </w:p>
    <w:p w:rsidR="008C1AB9" w:rsidRPr="0073406B" w:rsidRDefault="008C1AB9" w:rsidP="008C1AB9">
      <w:pPr>
        <w:rPr>
          <w:szCs w:val="20"/>
        </w:rPr>
      </w:pPr>
    </w:p>
    <w:p w:rsidR="008C1AB9" w:rsidRPr="0073406B" w:rsidRDefault="008C1AB9" w:rsidP="008C1AB9">
      <w:pPr>
        <w:pStyle w:val="Overskrift2"/>
        <w:jc w:val="center"/>
        <w:rPr>
          <w:szCs w:val="20"/>
        </w:rPr>
      </w:pPr>
      <w:r w:rsidRPr="0073406B">
        <w:rPr>
          <w:szCs w:val="20"/>
        </w:rPr>
        <w:t>Administrative bestemmelser</w:t>
      </w: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7.</w:t>
      </w:r>
    </w:p>
    <w:p w:rsidR="008C1AB9" w:rsidRPr="0073406B" w:rsidRDefault="008C1AB9" w:rsidP="008C1AB9">
      <w:pPr>
        <w:pStyle w:val="Toa"/>
        <w:tabs>
          <w:tab w:val="clear" w:pos="9000"/>
          <w:tab w:val="clear" w:pos="9360"/>
        </w:tabs>
        <w:suppressAutoHyphens w:val="0"/>
        <w:rPr>
          <w:rFonts w:ascii="Georgia" w:hAnsi="Georgia"/>
          <w:sz w:val="20"/>
          <w:lang w:val="da-DK"/>
        </w:rPr>
      </w:pPr>
    </w:p>
    <w:p w:rsidR="008C1AB9" w:rsidRPr="0073406B" w:rsidRDefault="008C1AB9" w:rsidP="008C1AB9">
      <w:pPr>
        <w:rPr>
          <w:szCs w:val="20"/>
        </w:rPr>
      </w:pPr>
      <w:r w:rsidRPr="0073406B">
        <w:rPr>
          <w:szCs w:val="20"/>
        </w:rPr>
        <w:t>For at sikre, at jagten samordnes med andre aktiviteter i området</w:t>
      </w:r>
      <w:r>
        <w:rPr>
          <w:szCs w:val="20"/>
        </w:rPr>
        <w:t>,</w:t>
      </w:r>
      <w:r w:rsidRPr="0073406B">
        <w:rPr>
          <w:szCs w:val="20"/>
        </w:rPr>
        <w:t xml:space="preserve"> skal lejer efter </w:t>
      </w:r>
      <w:r>
        <w:rPr>
          <w:szCs w:val="20"/>
        </w:rPr>
        <w:t>udlejers</w:t>
      </w:r>
      <w:r w:rsidRPr="0073406B">
        <w:rPr>
          <w:szCs w:val="20"/>
        </w:rPr>
        <w:t xml:space="preserve"> retningslinjer forud for hver jagtsæson sende </w:t>
      </w:r>
      <w:r>
        <w:rPr>
          <w:szCs w:val="20"/>
        </w:rPr>
        <w:t>udlejer</w:t>
      </w:r>
      <w:r w:rsidRPr="0073406B">
        <w:rPr>
          <w:szCs w:val="20"/>
        </w:rPr>
        <w:t xml:space="preserve"> en plan over påtænkte fællesjagter</w:t>
      </w:r>
      <w:r>
        <w:rPr>
          <w:szCs w:val="20"/>
        </w:rPr>
        <w:t>, det vil sige</w:t>
      </w:r>
      <w:r w:rsidRPr="0073406B">
        <w:rPr>
          <w:szCs w:val="20"/>
        </w:rPr>
        <w:t xml:space="preserve"> </w:t>
      </w:r>
      <w:proofErr w:type="spellStart"/>
      <w:r w:rsidRPr="0073406B">
        <w:rPr>
          <w:szCs w:val="20"/>
        </w:rPr>
        <w:t>såtjagter</w:t>
      </w:r>
      <w:proofErr w:type="spellEnd"/>
      <w:r w:rsidRPr="0073406B">
        <w:rPr>
          <w:szCs w:val="20"/>
        </w:rPr>
        <w:t xml:space="preserve"> med mere end to deltagere. Planen skal indsendes senest den 20. august</w:t>
      </w:r>
      <w:r>
        <w:rPr>
          <w:szCs w:val="20"/>
        </w:rPr>
        <w:t xml:space="preserve"> eller efter anden aftale med udlejer</w:t>
      </w:r>
      <w:r w:rsidRPr="0073406B">
        <w:rPr>
          <w:szCs w:val="20"/>
        </w:rPr>
        <w:t>. I planen skal angives det forventede delta</w:t>
      </w:r>
      <w:r w:rsidRPr="0073406B">
        <w:rPr>
          <w:szCs w:val="20"/>
        </w:rPr>
        <w:softHyphen/>
        <w:t xml:space="preserve">gerantal på jagterne. </w:t>
      </w:r>
      <w:r>
        <w:rPr>
          <w:szCs w:val="20"/>
        </w:rPr>
        <w:t>Udlejer</w:t>
      </w:r>
      <w:r w:rsidRPr="0073406B">
        <w:rPr>
          <w:szCs w:val="20"/>
        </w:rPr>
        <w:t xml:space="preserve"> skal godkende planen. </w:t>
      </w:r>
      <w:r>
        <w:rPr>
          <w:szCs w:val="20"/>
        </w:rPr>
        <w:t>Udlejer</w:t>
      </w:r>
      <w:r w:rsidRPr="0073406B">
        <w:rPr>
          <w:szCs w:val="20"/>
        </w:rPr>
        <w:t xml:space="preserve"> kan efterfølgende godkende jagt på andre tidspunkter end anført i planen.</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Såfremt </w:t>
      </w:r>
      <w:r>
        <w:rPr>
          <w:szCs w:val="20"/>
        </w:rPr>
        <w:t xml:space="preserve">udlejer kræver det, skal </w:t>
      </w:r>
      <w:r w:rsidRPr="0073406B">
        <w:rPr>
          <w:szCs w:val="20"/>
        </w:rPr>
        <w:t xml:space="preserve">lejeren forud for en enkeltmandsjagt have tidspunktet godkendt af </w:t>
      </w:r>
      <w:r>
        <w:rPr>
          <w:szCs w:val="20"/>
        </w:rPr>
        <w:t>udlejer</w:t>
      </w:r>
      <w:r w:rsidRPr="0073406B">
        <w:rPr>
          <w:szCs w:val="20"/>
        </w:rPr>
        <w:t xml:space="preserve">.  </w:t>
      </w:r>
    </w:p>
    <w:p w:rsidR="008C1AB9" w:rsidRPr="0073406B" w:rsidRDefault="008C1AB9" w:rsidP="008C1AB9">
      <w:pPr>
        <w:rPr>
          <w:szCs w:val="20"/>
        </w:rPr>
      </w:pPr>
    </w:p>
    <w:p w:rsidR="008C1AB9" w:rsidRPr="0073406B" w:rsidRDefault="008C1AB9" w:rsidP="008C1AB9">
      <w:pPr>
        <w:rPr>
          <w:szCs w:val="20"/>
        </w:rPr>
      </w:pPr>
      <w:r w:rsidRPr="0073406B">
        <w:rPr>
          <w:szCs w:val="20"/>
        </w:rPr>
        <w:t>Lejeren skal på anmodning fra udlejer på et hvert tidspunkt i lejeperioden kunne udlevere en liste med navngivne deltagere på såvel enkeltmands- som fællesjagter. Listerne med navngivne deltagere på såvel enkeltmands- som fællesjagter skal opbevares af lejeren i hele lejeperioden.</w:t>
      </w:r>
    </w:p>
    <w:p w:rsidR="008C1AB9" w:rsidRPr="0073406B" w:rsidRDefault="008C1AB9" w:rsidP="008C1AB9">
      <w:pPr>
        <w:rPr>
          <w:szCs w:val="20"/>
        </w:rPr>
      </w:pPr>
    </w:p>
    <w:p w:rsidR="008C1AB9" w:rsidRPr="0073406B" w:rsidRDefault="008C1AB9" w:rsidP="008C1AB9">
      <w:pPr>
        <w:rPr>
          <w:szCs w:val="20"/>
        </w:rPr>
      </w:pPr>
      <w:r>
        <w:rPr>
          <w:szCs w:val="20"/>
        </w:rPr>
        <w:t>L</w:t>
      </w:r>
      <w:r w:rsidRPr="0073406B">
        <w:rPr>
          <w:szCs w:val="20"/>
        </w:rPr>
        <w:t xml:space="preserve">ejeren kan ikke uden </w:t>
      </w:r>
      <w:r>
        <w:rPr>
          <w:szCs w:val="20"/>
        </w:rPr>
        <w:t>udlejers</w:t>
      </w:r>
      <w:r w:rsidRPr="0073406B">
        <w:rPr>
          <w:szCs w:val="20"/>
        </w:rPr>
        <w:t xml:space="preserve"> tilladelse indgå aftale om naboers rettigheder i forbindelse med det lejede areal. Ved tilladelse til indgåelse af en naboaftale, </w:t>
      </w:r>
      <w:r w:rsidRPr="0073406B">
        <w:rPr>
          <w:snapToGrid w:val="0"/>
          <w:szCs w:val="20"/>
        </w:rPr>
        <w:t>eller hvis lejer eller medlemmer af jagtlejemålet ejer eller lejer et naboareal</w:t>
      </w:r>
      <w:r w:rsidRPr="0073406B">
        <w:rPr>
          <w:szCs w:val="20"/>
        </w:rPr>
        <w:t xml:space="preserve">, skal der udarbejdes et tillæg til kontrakten. Det skal bl.a. fremgå af tillægget, at man ikke må omgå kvotebegrænsningerne ved at nedlægge vildt på naboarealerne, som er omfattet af kvotebegrænsningerne. </w:t>
      </w:r>
      <w:r>
        <w:rPr>
          <w:szCs w:val="20"/>
        </w:rPr>
        <w:t xml:space="preserve">Udlejer kan </w:t>
      </w:r>
      <w:r w:rsidRPr="0073406B">
        <w:rPr>
          <w:szCs w:val="20"/>
        </w:rPr>
        <w:t>justere kvoterne i forbindel</w:t>
      </w:r>
      <w:r>
        <w:rPr>
          <w:szCs w:val="20"/>
        </w:rPr>
        <w:t xml:space="preserve">se med en tilladelse til en </w:t>
      </w:r>
      <w:r w:rsidRPr="0073406B">
        <w:rPr>
          <w:szCs w:val="20"/>
        </w:rPr>
        <w:t xml:space="preserve">lejer om at indgå aftale om et naboareal, </w:t>
      </w:r>
      <w:r>
        <w:rPr>
          <w:szCs w:val="20"/>
        </w:rPr>
        <w:t xml:space="preserve">hvorved kvoterne </w:t>
      </w:r>
      <w:r w:rsidRPr="0073406B">
        <w:rPr>
          <w:szCs w:val="20"/>
        </w:rPr>
        <w:t xml:space="preserve">omfatter </w:t>
      </w:r>
      <w:r>
        <w:rPr>
          <w:szCs w:val="20"/>
        </w:rPr>
        <w:t xml:space="preserve">det samlede </w:t>
      </w:r>
      <w:r w:rsidRPr="0073406B">
        <w:rPr>
          <w:szCs w:val="20"/>
        </w:rPr>
        <w:t xml:space="preserve">areal </w:t>
      </w:r>
      <w:r>
        <w:rPr>
          <w:szCs w:val="20"/>
        </w:rPr>
        <w:t xml:space="preserve">inklusive </w:t>
      </w:r>
      <w:r w:rsidRPr="0073406B">
        <w:rPr>
          <w:szCs w:val="20"/>
        </w:rPr>
        <w:t>naboaftalen</w:t>
      </w:r>
      <w:r>
        <w:rPr>
          <w:szCs w:val="20"/>
        </w:rPr>
        <w:t>s areal</w:t>
      </w:r>
      <w:r w:rsidRPr="0073406B">
        <w:rPr>
          <w:szCs w:val="20"/>
        </w:rPr>
        <w:t>.</w:t>
      </w:r>
    </w:p>
    <w:p w:rsidR="008C1AB9" w:rsidRPr="0073406B" w:rsidRDefault="008C1AB9" w:rsidP="008C1AB9">
      <w:pPr>
        <w:ind w:firstLine="720"/>
        <w:rPr>
          <w:szCs w:val="20"/>
        </w:rPr>
      </w:pPr>
    </w:p>
    <w:p w:rsidR="008C1AB9" w:rsidRPr="0073406B" w:rsidRDefault="008C1AB9" w:rsidP="008C1AB9">
      <w:pPr>
        <w:rPr>
          <w:szCs w:val="20"/>
        </w:rPr>
      </w:pPr>
      <w:r w:rsidRPr="0073406B">
        <w:rPr>
          <w:szCs w:val="20"/>
        </w:rPr>
        <w:t>De jagtetiske regler skal efterleves under udøvelse af jagt, undtaget er anbefalingen om opsætning af skilte i</w:t>
      </w:r>
      <w:r>
        <w:rPr>
          <w:szCs w:val="20"/>
        </w:rPr>
        <w:t xml:space="preserve"> forbindelse med jagt, jf. § 14.</w:t>
      </w:r>
      <w:r w:rsidRPr="0073406B">
        <w:rPr>
          <w:szCs w:val="20"/>
        </w:rPr>
        <w:t xml:space="preserve"> </w:t>
      </w:r>
      <w:r>
        <w:rPr>
          <w:szCs w:val="20"/>
        </w:rPr>
        <w:t>R</w:t>
      </w:r>
      <w:r w:rsidRPr="0073406B">
        <w:rPr>
          <w:szCs w:val="20"/>
        </w:rPr>
        <w:t xml:space="preserve">eglerne findes på </w:t>
      </w:r>
      <w:r>
        <w:rPr>
          <w:szCs w:val="20"/>
        </w:rPr>
        <w:t>Miljøstyrelsens</w:t>
      </w:r>
      <w:r w:rsidRPr="0073406B">
        <w:rPr>
          <w:szCs w:val="20"/>
        </w:rPr>
        <w:t xml:space="preserve"> hjem</w:t>
      </w:r>
      <w:r>
        <w:rPr>
          <w:szCs w:val="20"/>
        </w:rPr>
        <w:t xml:space="preserve">meside </w:t>
      </w:r>
      <w:r w:rsidRPr="009F1199">
        <w:rPr>
          <w:szCs w:val="20"/>
        </w:rPr>
        <w:t>http://mst.dk/friluftsliv/jagt/om-at-gaa-paa-jagt/jagtetiske-regler/</w:t>
      </w:r>
    </w:p>
    <w:p w:rsidR="008C1AB9" w:rsidRPr="0073406B" w:rsidRDefault="008C1AB9" w:rsidP="008C1AB9">
      <w:pPr>
        <w:rPr>
          <w:szCs w:val="20"/>
        </w:rPr>
      </w:pPr>
    </w:p>
    <w:p w:rsidR="008C1AB9" w:rsidRDefault="008C1AB9" w:rsidP="008C1AB9">
      <w:pPr>
        <w:rPr>
          <w:szCs w:val="20"/>
        </w:rPr>
      </w:pPr>
      <w:r w:rsidRPr="0073406B">
        <w:rPr>
          <w:szCs w:val="20"/>
        </w:rPr>
        <w:t xml:space="preserve">Opsatser og gevirer af vildt, der er nedlagt på det lejede areal, skal på anmodning udlånes til </w:t>
      </w:r>
      <w:r>
        <w:rPr>
          <w:szCs w:val="20"/>
        </w:rPr>
        <w:t>udlejer</w:t>
      </w:r>
      <w:r w:rsidRPr="0073406B">
        <w:rPr>
          <w:szCs w:val="20"/>
        </w:rPr>
        <w:t>.</w:t>
      </w:r>
    </w:p>
    <w:p w:rsidR="008C1AB9" w:rsidRDefault="008C1AB9" w:rsidP="008C1AB9">
      <w:pPr>
        <w:rPr>
          <w:szCs w:val="20"/>
        </w:rPr>
      </w:pPr>
    </w:p>
    <w:p w:rsidR="008C1AB9" w:rsidRDefault="008C1AB9" w:rsidP="008C1AB9">
      <w:pPr>
        <w:rPr>
          <w:szCs w:val="20"/>
        </w:rPr>
      </w:pPr>
      <w:r>
        <w:rPr>
          <w:szCs w:val="20"/>
        </w:rPr>
        <w:t xml:space="preserve">Vildt, som findes forendt eller </w:t>
      </w:r>
      <w:proofErr w:type="spellStart"/>
      <w:r>
        <w:rPr>
          <w:szCs w:val="20"/>
        </w:rPr>
        <w:t>affanges</w:t>
      </w:r>
      <w:proofErr w:type="spellEnd"/>
      <w:r>
        <w:rPr>
          <w:szCs w:val="20"/>
        </w:rPr>
        <w:t xml:space="preserve"> på det lejede areal, er lejer uvedkommende.</w:t>
      </w:r>
    </w:p>
    <w:p w:rsidR="008C1AB9" w:rsidRPr="0073406B" w:rsidRDefault="008C1AB9" w:rsidP="008C1AB9">
      <w:pPr>
        <w:rPr>
          <w:szCs w:val="20"/>
        </w:rPr>
      </w:pPr>
      <w:r>
        <w:rPr>
          <w:szCs w:val="20"/>
        </w:rPr>
        <w:t xml:space="preserve">Skadet vildt, som ikke er skadet i forbindelse med jagt, må kun nedlægges efter aftale med udlejer. Nødstedt vildt, der </w:t>
      </w:r>
      <w:proofErr w:type="spellStart"/>
      <w:r>
        <w:rPr>
          <w:szCs w:val="20"/>
        </w:rPr>
        <w:t>affanges</w:t>
      </w:r>
      <w:proofErr w:type="spellEnd"/>
      <w:r>
        <w:rPr>
          <w:szCs w:val="20"/>
        </w:rPr>
        <w:t xml:space="preserve"> på det lejede areal, tilfalder udlejer.</w:t>
      </w:r>
    </w:p>
    <w:p w:rsidR="008C1AB9" w:rsidRDefault="008C1AB9" w:rsidP="008C1AB9">
      <w:pPr>
        <w:jc w:val="center"/>
        <w:rPr>
          <w:b/>
          <w:i/>
          <w:szCs w:val="20"/>
        </w:rPr>
      </w:pPr>
    </w:p>
    <w:p w:rsidR="008C1AB9" w:rsidRPr="0073406B" w:rsidRDefault="008C1AB9" w:rsidP="008C1AB9">
      <w:pPr>
        <w:jc w:val="center"/>
        <w:rPr>
          <w:b/>
          <w:szCs w:val="20"/>
        </w:rPr>
      </w:pPr>
      <w:r w:rsidRPr="0073406B">
        <w:rPr>
          <w:b/>
          <w:i/>
          <w:szCs w:val="20"/>
        </w:rPr>
        <w:t>Vildtpleje</w:t>
      </w: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8.</w:t>
      </w:r>
    </w:p>
    <w:p w:rsidR="008C1AB9" w:rsidRPr="0073406B" w:rsidRDefault="008C1AB9" w:rsidP="008C1AB9">
      <w:pPr>
        <w:rPr>
          <w:szCs w:val="20"/>
        </w:rPr>
      </w:pPr>
    </w:p>
    <w:p w:rsidR="008C1AB9" w:rsidRPr="0073406B" w:rsidRDefault="008C1AB9" w:rsidP="008C1AB9">
      <w:pPr>
        <w:rPr>
          <w:szCs w:val="20"/>
        </w:rPr>
      </w:pPr>
      <w:r w:rsidRPr="0073406B">
        <w:rPr>
          <w:szCs w:val="20"/>
        </w:rPr>
        <w:t>Der må ikke udsættes vildt på det lejede areal.</w:t>
      </w:r>
    </w:p>
    <w:p w:rsidR="008C1AB9" w:rsidRPr="0073406B" w:rsidRDefault="008C1AB9" w:rsidP="008C1AB9">
      <w:pPr>
        <w:rPr>
          <w:szCs w:val="20"/>
        </w:rPr>
      </w:pPr>
    </w:p>
    <w:p w:rsidR="008C1AB9" w:rsidRPr="0073406B" w:rsidRDefault="008C1AB9" w:rsidP="008C1AB9">
      <w:pPr>
        <w:rPr>
          <w:szCs w:val="20"/>
        </w:rPr>
      </w:pPr>
      <w:r>
        <w:rPr>
          <w:szCs w:val="20"/>
        </w:rPr>
        <w:lastRenderedPageBreak/>
        <w:t xml:space="preserve">Fodring af vildt er forbudt. </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Enhver form for revirpleje m.v. på arealet må kun foretages efter nærmere aftale med </w:t>
      </w:r>
      <w:r>
        <w:rPr>
          <w:szCs w:val="20"/>
        </w:rPr>
        <w:t>udlejer</w:t>
      </w:r>
      <w:r w:rsidRPr="0073406B">
        <w:rPr>
          <w:szCs w:val="20"/>
        </w:rPr>
        <w:t>.</w:t>
      </w:r>
    </w:p>
    <w:p w:rsidR="008C1AB9" w:rsidRDefault="008C1AB9" w:rsidP="008C1AB9">
      <w:pPr>
        <w:jc w:val="center"/>
        <w:rPr>
          <w:b/>
          <w:szCs w:val="20"/>
        </w:rPr>
      </w:pPr>
    </w:p>
    <w:p w:rsidR="008C1AB9" w:rsidRDefault="008C1AB9" w:rsidP="008C1AB9">
      <w:pPr>
        <w:jc w:val="center"/>
        <w:rPr>
          <w:b/>
          <w:szCs w:val="20"/>
        </w:rPr>
      </w:pPr>
    </w:p>
    <w:p w:rsidR="008C1AB9" w:rsidRPr="0073406B" w:rsidRDefault="008C1AB9" w:rsidP="008C1AB9">
      <w:pPr>
        <w:jc w:val="center"/>
        <w:rPr>
          <w:b/>
          <w:szCs w:val="20"/>
        </w:rPr>
      </w:pPr>
      <w:r w:rsidRPr="0073406B">
        <w:rPr>
          <w:b/>
          <w:szCs w:val="20"/>
        </w:rPr>
        <w:t>§ 9.</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Lejeren skal efterkomme </w:t>
      </w:r>
      <w:r>
        <w:rPr>
          <w:szCs w:val="20"/>
        </w:rPr>
        <w:t>udlejers</w:t>
      </w:r>
      <w:r w:rsidRPr="0073406B">
        <w:rPr>
          <w:szCs w:val="20"/>
        </w:rPr>
        <w:t xml:space="preserve"> anvisninger, herunder krav om regulering af vildtbestanden ved inten</w:t>
      </w:r>
      <w:r w:rsidRPr="0073406B">
        <w:rPr>
          <w:szCs w:val="20"/>
        </w:rPr>
        <w:softHyphen/>
        <w:t>sive</w:t>
      </w:r>
      <w:r w:rsidRPr="0073406B">
        <w:rPr>
          <w:szCs w:val="20"/>
        </w:rPr>
        <w:softHyphen/>
        <w:t>ring af jagten på enkelte dyre</w:t>
      </w:r>
      <w:r w:rsidRPr="0073406B">
        <w:rPr>
          <w:szCs w:val="20"/>
        </w:rPr>
        <w:noBreakHyphen/>
        <w:t xml:space="preserve"> og fuglearter.</w:t>
      </w:r>
    </w:p>
    <w:p w:rsidR="008C1AB9" w:rsidRPr="0073406B" w:rsidRDefault="008C1AB9" w:rsidP="008C1AB9">
      <w:pPr>
        <w:rPr>
          <w:szCs w:val="20"/>
        </w:rPr>
      </w:pPr>
    </w:p>
    <w:p w:rsidR="008C1AB9" w:rsidRDefault="008C1AB9" w:rsidP="008C1AB9">
      <w:pPr>
        <w:rPr>
          <w:szCs w:val="20"/>
        </w:rPr>
      </w:pPr>
      <w:r w:rsidRPr="0073406B">
        <w:rPr>
          <w:szCs w:val="20"/>
        </w:rPr>
        <w:t xml:space="preserve">Såfremt lejeren ikke efterkommer </w:t>
      </w:r>
      <w:r>
        <w:rPr>
          <w:szCs w:val="20"/>
        </w:rPr>
        <w:t>udlejers</w:t>
      </w:r>
      <w:r w:rsidRPr="0073406B">
        <w:rPr>
          <w:szCs w:val="20"/>
        </w:rPr>
        <w:t xml:space="preserve"> anvisning om øget beskydning af en given vildtart, er </w:t>
      </w:r>
      <w:r>
        <w:rPr>
          <w:szCs w:val="20"/>
        </w:rPr>
        <w:t>udlejer</w:t>
      </w:r>
      <w:r w:rsidRPr="0073406B">
        <w:rPr>
          <w:szCs w:val="20"/>
        </w:rPr>
        <w:t xml:space="preserve"> berettiget til at foretage en passende be</w:t>
      </w:r>
      <w:r w:rsidRPr="0073406B">
        <w:rPr>
          <w:szCs w:val="20"/>
        </w:rPr>
        <w:softHyphen/>
        <w:t xml:space="preserve">skydning. Vildt, der i den forbindelse nedlægges af </w:t>
      </w:r>
      <w:r>
        <w:rPr>
          <w:szCs w:val="20"/>
        </w:rPr>
        <w:t>udlejer</w:t>
      </w:r>
      <w:r w:rsidRPr="0073406B">
        <w:rPr>
          <w:szCs w:val="20"/>
        </w:rPr>
        <w:t xml:space="preserve"> tilfalder denne, dog kan lejeren købe enkelte dyr til privat forbrug til vildthand</w:t>
      </w:r>
      <w:r w:rsidRPr="0073406B">
        <w:rPr>
          <w:szCs w:val="20"/>
        </w:rPr>
        <w:softHyphen/>
        <w:t>lerpris (en</w:t>
      </w:r>
      <w:r>
        <w:rPr>
          <w:szCs w:val="20"/>
        </w:rPr>
        <w:t xml:space="preserve"> </w:t>
      </w:r>
      <w:r w:rsidRPr="0073406B">
        <w:rPr>
          <w:szCs w:val="20"/>
        </w:rPr>
        <w:t>gros pris).</w:t>
      </w:r>
    </w:p>
    <w:p w:rsidR="008C1AB9" w:rsidRPr="0073406B" w:rsidRDefault="008C1AB9" w:rsidP="008C1AB9">
      <w:pPr>
        <w:rPr>
          <w:szCs w:val="20"/>
        </w:rPr>
      </w:pPr>
    </w:p>
    <w:p w:rsidR="008C1AB9" w:rsidRPr="0073406B" w:rsidRDefault="008C1AB9" w:rsidP="008C1AB9">
      <w:pPr>
        <w:rPr>
          <w:szCs w:val="20"/>
        </w:rPr>
      </w:pPr>
      <w:r>
        <w:rPr>
          <w:szCs w:val="20"/>
        </w:rPr>
        <w:t>Udlejer</w:t>
      </w:r>
      <w:r w:rsidRPr="0073406B">
        <w:rPr>
          <w:szCs w:val="20"/>
        </w:rPr>
        <w:t xml:space="preserve"> forbeholder sig ret til at eftersøge og aflive anskudt, påkørt eller på anden måde sygt eller tilskadekommet vildt på arealet. </w:t>
      </w:r>
      <w:r>
        <w:rPr>
          <w:szCs w:val="20"/>
        </w:rPr>
        <w:t>Dette v</w:t>
      </w:r>
      <w:r w:rsidRPr="0073406B">
        <w:rPr>
          <w:szCs w:val="20"/>
        </w:rPr>
        <w:t xml:space="preserve">ildt tilfalder </w:t>
      </w:r>
      <w:r>
        <w:rPr>
          <w:szCs w:val="20"/>
        </w:rPr>
        <w:t>udlejer</w:t>
      </w:r>
      <w:r w:rsidRPr="0073406B">
        <w:rPr>
          <w:szCs w:val="20"/>
        </w:rPr>
        <w:t>.</w:t>
      </w:r>
    </w:p>
    <w:p w:rsidR="008C1AB9" w:rsidRPr="0073406B" w:rsidRDefault="008C1AB9" w:rsidP="008C1AB9">
      <w:pPr>
        <w:rPr>
          <w:szCs w:val="20"/>
        </w:rPr>
      </w:pPr>
    </w:p>
    <w:p w:rsidR="008C1AB9" w:rsidRPr="0073406B" w:rsidRDefault="008C1AB9" w:rsidP="008C1AB9">
      <w:pPr>
        <w:rPr>
          <w:szCs w:val="20"/>
        </w:rPr>
      </w:pPr>
      <w:r w:rsidRPr="0073406B">
        <w:rPr>
          <w:szCs w:val="20"/>
        </w:rPr>
        <w:t>Faldvildt samt erstatninger, som måtte komme til udbetaling for skader, der er tilføjet vildtbestan</w:t>
      </w:r>
      <w:r w:rsidRPr="0073406B">
        <w:rPr>
          <w:szCs w:val="20"/>
        </w:rPr>
        <w:softHyphen/>
        <w:t>den, til</w:t>
      </w:r>
      <w:r w:rsidRPr="0073406B">
        <w:rPr>
          <w:szCs w:val="20"/>
        </w:rPr>
        <w:softHyphen/>
        <w:t xml:space="preserve">kommer </w:t>
      </w:r>
      <w:r>
        <w:rPr>
          <w:szCs w:val="20"/>
        </w:rPr>
        <w:t>udlejer</w:t>
      </w:r>
      <w:r w:rsidRPr="0073406B">
        <w:rPr>
          <w:szCs w:val="20"/>
        </w:rPr>
        <w:t>.</w:t>
      </w:r>
    </w:p>
    <w:p w:rsidR="008C1AB9" w:rsidRPr="0073406B" w:rsidRDefault="008C1AB9" w:rsidP="008C1AB9">
      <w:pPr>
        <w:rPr>
          <w:szCs w:val="20"/>
        </w:rPr>
      </w:pPr>
    </w:p>
    <w:p w:rsidR="008C1AB9" w:rsidRPr="0073406B" w:rsidRDefault="008C1AB9" w:rsidP="008C1AB9">
      <w:pPr>
        <w:rPr>
          <w:szCs w:val="20"/>
        </w:rPr>
      </w:pPr>
    </w:p>
    <w:p w:rsidR="008C1AB9" w:rsidRPr="0073406B" w:rsidRDefault="008C1AB9" w:rsidP="008C1AB9">
      <w:pPr>
        <w:jc w:val="center"/>
        <w:rPr>
          <w:b/>
          <w:szCs w:val="20"/>
        </w:rPr>
      </w:pPr>
      <w:r w:rsidRPr="0073406B">
        <w:rPr>
          <w:b/>
          <w:i/>
          <w:szCs w:val="20"/>
        </w:rPr>
        <w:t>Regulering af vildt</w:t>
      </w: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10.</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Såfremt der påbydes regulering af visse vildtarter, kan </w:t>
      </w:r>
      <w:r>
        <w:rPr>
          <w:szCs w:val="20"/>
        </w:rPr>
        <w:t>udlejer</w:t>
      </w:r>
      <w:r w:rsidRPr="0073406B">
        <w:rPr>
          <w:szCs w:val="20"/>
        </w:rPr>
        <w:t xml:space="preserve"> ef</w:t>
      </w:r>
      <w:r>
        <w:rPr>
          <w:szCs w:val="20"/>
        </w:rPr>
        <w:t xml:space="preserve">ter aftale overlade det til </w:t>
      </w:r>
      <w:r w:rsidRPr="0073406B">
        <w:rPr>
          <w:szCs w:val="20"/>
        </w:rPr>
        <w:t>lejeren at iværksætte pas</w:t>
      </w:r>
      <w:r>
        <w:rPr>
          <w:szCs w:val="20"/>
        </w:rPr>
        <w:softHyphen/>
        <w:t>sende foran</w:t>
      </w:r>
      <w:r>
        <w:rPr>
          <w:szCs w:val="20"/>
        </w:rPr>
        <w:softHyphen/>
        <w:t>staltninger. L</w:t>
      </w:r>
      <w:r w:rsidRPr="0073406B">
        <w:rPr>
          <w:szCs w:val="20"/>
        </w:rPr>
        <w:t>ejeren kan i sådanne tilfælde ikke gøre krav gældende om erstatning for vildt eller præ</w:t>
      </w:r>
      <w:r w:rsidRPr="0073406B">
        <w:rPr>
          <w:szCs w:val="20"/>
        </w:rPr>
        <w:softHyphen/>
        <w:t>steret ar</w:t>
      </w:r>
      <w:r w:rsidRPr="0073406B">
        <w:rPr>
          <w:szCs w:val="20"/>
        </w:rPr>
        <w:softHyphen/>
        <w:t>bejds</w:t>
      </w:r>
      <w:r w:rsidRPr="0073406B">
        <w:rPr>
          <w:szCs w:val="20"/>
        </w:rPr>
        <w:softHyphen/>
        <w:t xml:space="preserve">ydelse. Ekstraordinære udgifter til materiale kan efter </w:t>
      </w:r>
      <w:r>
        <w:rPr>
          <w:szCs w:val="20"/>
        </w:rPr>
        <w:t xml:space="preserve">forudgående </w:t>
      </w:r>
      <w:r w:rsidRPr="0073406B">
        <w:rPr>
          <w:szCs w:val="20"/>
        </w:rPr>
        <w:t xml:space="preserve">aftale afholdes af </w:t>
      </w:r>
      <w:r>
        <w:rPr>
          <w:szCs w:val="20"/>
        </w:rPr>
        <w:t>udlejer</w:t>
      </w:r>
      <w:r w:rsidRPr="0073406B">
        <w:rPr>
          <w:szCs w:val="20"/>
        </w:rPr>
        <w:t>.</w:t>
      </w:r>
    </w:p>
    <w:p w:rsidR="008C1AB9" w:rsidRPr="0073406B" w:rsidRDefault="008C1AB9" w:rsidP="008C1AB9">
      <w:pPr>
        <w:rPr>
          <w:szCs w:val="20"/>
        </w:rPr>
      </w:pPr>
    </w:p>
    <w:p w:rsidR="008C1AB9" w:rsidRPr="0073406B" w:rsidRDefault="008C1AB9" w:rsidP="008C1AB9">
      <w:pPr>
        <w:rPr>
          <w:szCs w:val="20"/>
        </w:rPr>
      </w:pPr>
      <w:r>
        <w:rPr>
          <w:szCs w:val="20"/>
        </w:rPr>
        <w:t xml:space="preserve">Såfremt de af </w:t>
      </w:r>
      <w:r w:rsidRPr="0073406B">
        <w:rPr>
          <w:szCs w:val="20"/>
        </w:rPr>
        <w:softHyphen/>
        <w:t>lejeren iværk</w:t>
      </w:r>
      <w:r w:rsidRPr="0073406B">
        <w:rPr>
          <w:szCs w:val="20"/>
        </w:rPr>
        <w:softHyphen/>
        <w:t>satte reguleringsforanstaltninger skønnes utilstræk</w:t>
      </w:r>
      <w:r w:rsidRPr="0073406B">
        <w:rPr>
          <w:szCs w:val="20"/>
        </w:rPr>
        <w:softHyphen/>
        <w:t xml:space="preserve">kelige, kan </w:t>
      </w:r>
      <w:r>
        <w:rPr>
          <w:szCs w:val="20"/>
        </w:rPr>
        <w:t>udlejer</w:t>
      </w:r>
      <w:r w:rsidRPr="0073406B">
        <w:rPr>
          <w:szCs w:val="20"/>
        </w:rPr>
        <w:t xml:space="preserve"> udføre reguleringen</w:t>
      </w:r>
      <w:r>
        <w:rPr>
          <w:szCs w:val="20"/>
        </w:rPr>
        <w:t xml:space="preserve"> og iværksætte nødvendige foranstaltninger for reguleringens gennemførelse</w:t>
      </w:r>
      <w:r w:rsidRPr="0073406B">
        <w:rPr>
          <w:szCs w:val="20"/>
        </w:rPr>
        <w:t>.</w:t>
      </w:r>
      <w:r>
        <w:rPr>
          <w:szCs w:val="20"/>
        </w:rPr>
        <w:t xml:space="preserve"> Udlejer</w:t>
      </w:r>
      <w:r w:rsidRPr="0073406B">
        <w:rPr>
          <w:szCs w:val="20"/>
        </w:rPr>
        <w:t xml:space="preserve"> vil forud meddele lejer, at sådan uopsættelig </w:t>
      </w:r>
      <w:r>
        <w:rPr>
          <w:szCs w:val="20"/>
        </w:rPr>
        <w:t xml:space="preserve">regulering </w:t>
      </w:r>
      <w:r w:rsidRPr="0073406B">
        <w:rPr>
          <w:szCs w:val="20"/>
        </w:rPr>
        <w:t>vil finde sted.</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Vildt, nedlagt af </w:t>
      </w:r>
      <w:r>
        <w:rPr>
          <w:szCs w:val="20"/>
        </w:rPr>
        <w:t>udlejer</w:t>
      </w:r>
      <w:r w:rsidRPr="0073406B">
        <w:rPr>
          <w:szCs w:val="20"/>
        </w:rPr>
        <w:t xml:space="preserve"> i henhold til denne paragraf, tilfalder </w:t>
      </w:r>
      <w:r>
        <w:rPr>
          <w:szCs w:val="20"/>
        </w:rPr>
        <w:t>udlejer</w:t>
      </w:r>
      <w:r w:rsidRPr="0073406B">
        <w:rPr>
          <w:szCs w:val="20"/>
        </w:rPr>
        <w:t>.</w:t>
      </w:r>
    </w:p>
    <w:p w:rsidR="008C1AB9" w:rsidRPr="0073406B" w:rsidRDefault="008C1AB9" w:rsidP="008C1AB9">
      <w:pPr>
        <w:rPr>
          <w:szCs w:val="20"/>
        </w:rPr>
      </w:pPr>
    </w:p>
    <w:p w:rsidR="008C1AB9" w:rsidRPr="0073406B" w:rsidRDefault="008C1AB9" w:rsidP="008C1AB9">
      <w:pPr>
        <w:jc w:val="center"/>
        <w:rPr>
          <w:b/>
          <w:szCs w:val="20"/>
        </w:rPr>
      </w:pPr>
      <w:r w:rsidRPr="0073406B">
        <w:rPr>
          <w:b/>
          <w:szCs w:val="20"/>
        </w:rPr>
        <w:t>§ 11.</w:t>
      </w:r>
    </w:p>
    <w:p w:rsidR="008C1AB9" w:rsidRPr="0073406B" w:rsidRDefault="008C1AB9" w:rsidP="008C1AB9">
      <w:pPr>
        <w:rPr>
          <w:szCs w:val="20"/>
        </w:rPr>
      </w:pPr>
    </w:p>
    <w:p w:rsidR="008C1AB9" w:rsidRPr="0073406B" w:rsidRDefault="008C1AB9" w:rsidP="008C1AB9">
      <w:pPr>
        <w:rPr>
          <w:szCs w:val="20"/>
        </w:rPr>
      </w:pPr>
      <w:r>
        <w:rPr>
          <w:szCs w:val="20"/>
        </w:rPr>
        <w:t>Udlejer</w:t>
      </w:r>
      <w:r w:rsidRPr="0073406B">
        <w:rPr>
          <w:szCs w:val="20"/>
        </w:rPr>
        <w:t xml:space="preserve"> kan i overensstemmelse med reglerne i den gældende jagtlovgivning foretage regulering af vildt, der volder skade.</w:t>
      </w:r>
    </w:p>
    <w:p w:rsidR="008C1AB9" w:rsidRPr="0073406B" w:rsidRDefault="008C1AB9" w:rsidP="008C1AB9">
      <w:pPr>
        <w:rPr>
          <w:szCs w:val="20"/>
        </w:rPr>
      </w:pPr>
    </w:p>
    <w:p w:rsidR="008C1AB9" w:rsidRPr="0073406B" w:rsidRDefault="008C1AB9" w:rsidP="008C1AB9">
      <w:pPr>
        <w:rPr>
          <w:szCs w:val="20"/>
        </w:rPr>
      </w:pPr>
      <w:r>
        <w:rPr>
          <w:szCs w:val="20"/>
        </w:rPr>
        <w:t>Udlejer</w:t>
      </w:r>
      <w:r w:rsidRPr="0073406B">
        <w:rPr>
          <w:szCs w:val="20"/>
        </w:rPr>
        <w:t xml:space="preserve"> kan endvidere i begrænset omfang foranstalte nød</w:t>
      </w:r>
      <w:r w:rsidRPr="0073406B">
        <w:rPr>
          <w:szCs w:val="20"/>
        </w:rPr>
        <w:softHyphen/>
        <w:t>vendig aflivning, mærkning, indfangning m.v. af vildt af hensyn til forsk</w:t>
      </w:r>
      <w:r w:rsidRPr="0073406B">
        <w:rPr>
          <w:szCs w:val="20"/>
        </w:rPr>
        <w:softHyphen/>
        <w:t>nings- og undersøgelsesvirksomhed.</w:t>
      </w:r>
    </w:p>
    <w:p w:rsidR="008C1AB9" w:rsidRPr="0073406B" w:rsidRDefault="008C1AB9" w:rsidP="008C1AB9">
      <w:pPr>
        <w:rPr>
          <w:szCs w:val="20"/>
        </w:rPr>
      </w:pPr>
      <w:r w:rsidRPr="0073406B">
        <w:rPr>
          <w:szCs w:val="20"/>
        </w:rPr>
        <w:lastRenderedPageBreak/>
        <w:t xml:space="preserve">Vildt, nedlagt af </w:t>
      </w:r>
      <w:r>
        <w:rPr>
          <w:szCs w:val="20"/>
        </w:rPr>
        <w:t>udlejer</w:t>
      </w:r>
      <w:r w:rsidRPr="0073406B">
        <w:rPr>
          <w:szCs w:val="20"/>
        </w:rPr>
        <w:t xml:space="preserve"> i henhold til denne paragraf, samt dusører i forbindelse hermed, tilfalder </w:t>
      </w:r>
      <w:r>
        <w:rPr>
          <w:szCs w:val="20"/>
        </w:rPr>
        <w:t>udlejer</w:t>
      </w:r>
      <w:r w:rsidRPr="0073406B">
        <w:rPr>
          <w:szCs w:val="20"/>
        </w:rPr>
        <w:t>. Undta</w:t>
      </w:r>
      <w:r w:rsidRPr="0073406B">
        <w:rPr>
          <w:szCs w:val="20"/>
        </w:rPr>
        <w:softHyphen/>
        <w:t>gelser herfra kan kun være fastsat ved offentligt påbud.</w:t>
      </w:r>
    </w:p>
    <w:p w:rsidR="008C1AB9" w:rsidRDefault="008C1AB9" w:rsidP="008C1AB9">
      <w:pPr>
        <w:rPr>
          <w:szCs w:val="20"/>
        </w:rPr>
      </w:pPr>
    </w:p>
    <w:p w:rsidR="008C1AB9" w:rsidRPr="0073406B" w:rsidRDefault="008C1AB9" w:rsidP="008C1AB9">
      <w:pPr>
        <w:rPr>
          <w:szCs w:val="20"/>
        </w:rPr>
      </w:pPr>
    </w:p>
    <w:p w:rsidR="008C1AB9" w:rsidRPr="0073406B" w:rsidRDefault="008C1AB9" w:rsidP="008C1AB9">
      <w:pPr>
        <w:jc w:val="center"/>
        <w:rPr>
          <w:b/>
          <w:szCs w:val="20"/>
        </w:rPr>
      </w:pPr>
      <w:r w:rsidRPr="0073406B">
        <w:rPr>
          <w:b/>
          <w:szCs w:val="20"/>
        </w:rPr>
        <w:t>§ 12.</w:t>
      </w:r>
    </w:p>
    <w:p w:rsidR="008C1AB9" w:rsidRPr="0073406B" w:rsidRDefault="008C1AB9" w:rsidP="008C1AB9">
      <w:pPr>
        <w:rPr>
          <w:szCs w:val="20"/>
        </w:rPr>
      </w:pPr>
    </w:p>
    <w:p w:rsidR="008C1AB9" w:rsidRPr="0073406B" w:rsidRDefault="008C1AB9" w:rsidP="008C1AB9">
      <w:pPr>
        <w:rPr>
          <w:szCs w:val="20"/>
        </w:rPr>
      </w:pPr>
      <w:r>
        <w:rPr>
          <w:szCs w:val="20"/>
        </w:rPr>
        <w:t>Udlejer</w:t>
      </w:r>
      <w:r w:rsidRPr="0073406B">
        <w:rPr>
          <w:szCs w:val="20"/>
        </w:rPr>
        <w:t xml:space="preserve"> er berettiget til at skyde skadevoldende hjorte</w:t>
      </w:r>
      <w:r w:rsidRPr="0073406B">
        <w:rPr>
          <w:szCs w:val="20"/>
        </w:rPr>
        <w:softHyphen/>
        <w:t xml:space="preserve">vildt og harer i hegnede kulturer, når dyrene ikke kan uddrives fra disse kulturer. Det herved nedlagte vildt tilkommer lejeren. </w:t>
      </w:r>
      <w:r>
        <w:rPr>
          <w:szCs w:val="20"/>
        </w:rPr>
        <w:t>Udlejer</w:t>
      </w:r>
      <w:r w:rsidRPr="0073406B">
        <w:rPr>
          <w:szCs w:val="20"/>
        </w:rPr>
        <w:t xml:space="preserve"> vil forud meddele lejer, at sådan uopsættelig beskydning vil finde sted.</w:t>
      </w:r>
    </w:p>
    <w:p w:rsidR="008C1AB9" w:rsidRDefault="008C1AB9" w:rsidP="008C1AB9">
      <w:pPr>
        <w:jc w:val="center"/>
        <w:rPr>
          <w:b/>
          <w:i/>
          <w:szCs w:val="20"/>
        </w:rPr>
      </w:pPr>
    </w:p>
    <w:p w:rsidR="008C1AB9" w:rsidRDefault="008C1AB9" w:rsidP="008C1AB9">
      <w:pPr>
        <w:jc w:val="center"/>
        <w:rPr>
          <w:b/>
          <w:i/>
          <w:szCs w:val="20"/>
        </w:rPr>
      </w:pPr>
    </w:p>
    <w:p w:rsidR="008C1AB9" w:rsidRPr="0073406B" w:rsidRDefault="008C1AB9" w:rsidP="008C1AB9">
      <w:pPr>
        <w:jc w:val="center"/>
        <w:rPr>
          <w:b/>
          <w:szCs w:val="20"/>
        </w:rPr>
      </w:pPr>
      <w:r w:rsidRPr="0073406B">
        <w:rPr>
          <w:b/>
          <w:i/>
          <w:szCs w:val="20"/>
        </w:rPr>
        <w:t>Jagtjournal</w:t>
      </w: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13.</w:t>
      </w:r>
    </w:p>
    <w:p w:rsidR="008C1AB9" w:rsidRPr="0073406B" w:rsidRDefault="008C1AB9" w:rsidP="008C1AB9">
      <w:pPr>
        <w:jc w:val="center"/>
        <w:rPr>
          <w:b/>
          <w:szCs w:val="20"/>
        </w:rPr>
      </w:pPr>
    </w:p>
    <w:p w:rsidR="008C1AB9" w:rsidRPr="0073406B" w:rsidRDefault="008C1AB9" w:rsidP="008C1AB9">
      <w:pPr>
        <w:rPr>
          <w:szCs w:val="20"/>
        </w:rPr>
      </w:pPr>
      <w:r>
        <w:rPr>
          <w:szCs w:val="20"/>
        </w:rPr>
        <w:t>Udlejer</w:t>
      </w:r>
      <w:r w:rsidRPr="0073406B">
        <w:rPr>
          <w:szCs w:val="20"/>
        </w:rPr>
        <w:t xml:space="preserve"> udleverer en jagtjournal til lejeren, hvori lejeren løbende nøjagtigt skal indføre art og a</w:t>
      </w:r>
      <w:r>
        <w:rPr>
          <w:szCs w:val="20"/>
        </w:rPr>
        <w:t>ntal af det nedlagte vildt. L</w:t>
      </w:r>
      <w:r w:rsidRPr="0073406B">
        <w:rPr>
          <w:szCs w:val="20"/>
        </w:rPr>
        <w:t xml:space="preserve">ejeren skal aflevere journalen til </w:t>
      </w:r>
      <w:r>
        <w:rPr>
          <w:szCs w:val="20"/>
        </w:rPr>
        <w:t>udlejer</w:t>
      </w:r>
      <w:r w:rsidRPr="0073406B">
        <w:rPr>
          <w:szCs w:val="20"/>
        </w:rPr>
        <w:t xml:space="preserve"> ved ud</w:t>
      </w:r>
      <w:r w:rsidRPr="0073406B">
        <w:rPr>
          <w:szCs w:val="20"/>
        </w:rPr>
        <w:softHyphen/>
        <w:t>gangen af hver</w:t>
      </w:r>
      <w:r>
        <w:rPr>
          <w:szCs w:val="20"/>
        </w:rPr>
        <w:t xml:space="preserve">t </w:t>
      </w:r>
      <w:proofErr w:type="spellStart"/>
      <w:r>
        <w:rPr>
          <w:szCs w:val="20"/>
        </w:rPr>
        <w:t>jagtår</w:t>
      </w:r>
      <w:proofErr w:type="spellEnd"/>
      <w:r w:rsidRPr="0073406B">
        <w:rPr>
          <w:szCs w:val="20"/>
        </w:rPr>
        <w:t xml:space="preserve"> (1.4 </w:t>
      </w:r>
      <w:r w:rsidRPr="0073406B">
        <w:rPr>
          <w:szCs w:val="20"/>
        </w:rPr>
        <w:noBreakHyphen/>
        <w:t xml:space="preserve"> 31.3), senest den </w:t>
      </w:r>
      <w:r>
        <w:rPr>
          <w:szCs w:val="20"/>
        </w:rPr>
        <w:t>31</w:t>
      </w:r>
      <w:r w:rsidRPr="0073406B">
        <w:rPr>
          <w:szCs w:val="20"/>
        </w:rPr>
        <w:t xml:space="preserve">. </w:t>
      </w:r>
      <w:r>
        <w:rPr>
          <w:szCs w:val="20"/>
        </w:rPr>
        <w:t>marts</w:t>
      </w:r>
      <w:r w:rsidRPr="0073406B">
        <w:rPr>
          <w:szCs w:val="20"/>
        </w:rPr>
        <w:t xml:space="preserve">. </w:t>
      </w:r>
      <w:r>
        <w:rPr>
          <w:szCs w:val="20"/>
        </w:rPr>
        <w:t>Udlejer</w:t>
      </w:r>
      <w:r w:rsidRPr="0073406B">
        <w:rPr>
          <w:szCs w:val="20"/>
        </w:rPr>
        <w:t xml:space="preserve"> kan på ethvert tidspunkt kræve at få udleveret journa</w:t>
      </w:r>
      <w:r w:rsidRPr="0073406B">
        <w:rPr>
          <w:szCs w:val="20"/>
        </w:rPr>
        <w:softHyphen/>
        <w:t>len.</w:t>
      </w:r>
    </w:p>
    <w:p w:rsidR="008C1AB9" w:rsidRPr="0073406B" w:rsidRDefault="008C1AB9" w:rsidP="008C1AB9">
      <w:pPr>
        <w:rPr>
          <w:szCs w:val="20"/>
        </w:rPr>
      </w:pPr>
    </w:p>
    <w:p w:rsidR="008C1AB9" w:rsidRPr="0073406B" w:rsidRDefault="008C1AB9" w:rsidP="008C1AB9">
      <w:pPr>
        <w:rPr>
          <w:szCs w:val="20"/>
        </w:rPr>
      </w:pPr>
    </w:p>
    <w:p w:rsidR="008C1AB9" w:rsidRPr="0073406B" w:rsidRDefault="008C1AB9" w:rsidP="008C1AB9">
      <w:pPr>
        <w:jc w:val="center"/>
        <w:rPr>
          <w:b/>
          <w:szCs w:val="20"/>
        </w:rPr>
      </w:pPr>
      <w:r w:rsidRPr="0073406B">
        <w:rPr>
          <w:b/>
          <w:i/>
          <w:szCs w:val="20"/>
        </w:rPr>
        <w:t>Publikum m.m.</w:t>
      </w:r>
    </w:p>
    <w:p w:rsidR="008C1AB9" w:rsidRPr="0073406B" w:rsidRDefault="008C1AB9" w:rsidP="008C1AB9">
      <w:pPr>
        <w:jc w:val="center"/>
        <w:rPr>
          <w:b/>
          <w:szCs w:val="20"/>
        </w:rPr>
      </w:pPr>
    </w:p>
    <w:p w:rsidR="008C1AB9" w:rsidRPr="0073406B" w:rsidRDefault="008C1AB9" w:rsidP="008C1AB9">
      <w:pPr>
        <w:jc w:val="center"/>
        <w:rPr>
          <w:szCs w:val="20"/>
        </w:rPr>
      </w:pPr>
      <w:r w:rsidRPr="0073406B">
        <w:rPr>
          <w:b/>
          <w:szCs w:val="20"/>
        </w:rPr>
        <w:t>§ 14.</w:t>
      </w:r>
    </w:p>
    <w:p w:rsidR="008C1AB9" w:rsidRPr="0073406B" w:rsidRDefault="008C1AB9" w:rsidP="008C1AB9">
      <w:pPr>
        <w:rPr>
          <w:szCs w:val="20"/>
        </w:rPr>
      </w:pPr>
    </w:p>
    <w:p w:rsidR="008C1AB9" w:rsidRPr="0073406B" w:rsidRDefault="008C1AB9" w:rsidP="008C1AB9">
      <w:pPr>
        <w:rPr>
          <w:b/>
          <w:szCs w:val="20"/>
        </w:rPr>
      </w:pPr>
      <w:r w:rsidRPr="0073406B">
        <w:rPr>
          <w:szCs w:val="20"/>
        </w:rPr>
        <w:t xml:space="preserve">Offentligheden har ret til færdsel og ophold på det lejede areal i henhold til bestemmelserne i </w:t>
      </w:r>
      <w:r>
        <w:rPr>
          <w:szCs w:val="20"/>
        </w:rPr>
        <w:t>n</w:t>
      </w:r>
      <w:r w:rsidRPr="0073406B">
        <w:rPr>
          <w:szCs w:val="20"/>
        </w:rPr>
        <w:t xml:space="preserve">aturbeskyttelsesloven og reglerne om offentlighedens adgang til at færdes og opholde sig i naturen. Det er </w:t>
      </w:r>
      <w:r>
        <w:rPr>
          <w:szCs w:val="20"/>
        </w:rPr>
        <w:t>udlejer</w:t>
      </w:r>
      <w:r w:rsidRPr="0073406B">
        <w:rPr>
          <w:szCs w:val="20"/>
        </w:rPr>
        <w:t>, der afgør, om der skal meddeles tilladelse til organiserede arrangementer m.v. Al jagt</w:t>
      </w:r>
      <w:r w:rsidRPr="0073406B">
        <w:rPr>
          <w:szCs w:val="20"/>
        </w:rPr>
        <w:softHyphen/>
        <w:t>udøvelse skal derfor finde sted under fuld hen</w:t>
      </w:r>
      <w:r w:rsidRPr="0073406B">
        <w:rPr>
          <w:szCs w:val="20"/>
        </w:rPr>
        <w:softHyphen/>
        <w:t>syn</w:t>
      </w:r>
      <w:r w:rsidRPr="0073406B">
        <w:rPr>
          <w:szCs w:val="20"/>
        </w:rPr>
        <w:softHyphen/>
        <w:t>tagen til det øvrige publikum og uden risiko for dette. Ønske om lukning af det lejede areal ved afholdelse af jagt kan ikke forventes imødekommet, ligesom enhver form for skiltning eller opslag på arealet i forbindelse med jagt</w:t>
      </w:r>
      <w:r w:rsidRPr="0073406B">
        <w:rPr>
          <w:szCs w:val="20"/>
        </w:rPr>
        <w:softHyphen/>
        <w:t xml:space="preserve">udøvelsen er </w:t>
      </w:r>
      <w:r>
        <w:rPr>
          <w:szCs w:val="20"/>
        </w:rPr>
        <w:t>forbudt</w:t>
      </w:r>
      <w:r w:rsidRPr="0073406B">
        <w:rPr>
          <w:szCs w:val="20"/>
        </w:rPr>
        <w:t>.</w:t>
      </w:r>
    </w:p>
    <w:p w:rsidR="008C1AB9" w:rsidRPr="0073406B" w:rsidRDefault="008C1AB9" w:rsidP="008C1AB9">
      <w:pPr>
        <w:jc w:val="center"/>
        <w:rPr>
          <w:b/>
          <w:szCs w:val="20"/>
        </w:rPr>
      </w:pP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15.</w:t>
      </w:r>
    </w:p>
    <w:p w:rsidR="008C1AB9" w:rsidRPr="0073406B" w:rsidRDefault="008C1AB9" w:rsidP="008C1AB9">
      <w:pPr>
        <w:rPr>
          <w:szCs w:val="20"/>
        </w:rPr>
      </w:pPr>
    </w:p>
    <w:p w:rsidR="008C1AB9" w:rsidRPr="0073406B" w:rsidRDefault="008C1AB9" w:rsidP="008C1AB9">
      <w:pPr>
        <w:rPr>
          <w:szCs w:val="20"/>
        </w:rPr>
      </w:pPr>
      <w:r>
        <w:rPr>
          <w:szCs w:val="20"/>
        </w:rPr>
        <w:t>L</w:t>
      </w:r>
      <w:r w:rsidRPr="0073406B">
        <w:rPr>
          <w:szCs w:val="20"/>
        </w:rPr>
        <w:t>ejeren har ingen instruktionsbeføjelser over</w:t>
      </w:r>
      <w:r>
        <w:rPr>
          <w:szCs w:val="20"/>
        </w:rPr>
        <w:t xml:space="preserve"> </w:t>
      </w:r>
      <w:r w:rsidRPr="0073406B">
        <w:rPr>
          <w:szCs w:val="20"/>
        </w:rPr>
        <w:t xml:space="preserve">for </w:t>
      </w:r>
      <w:r>
        <w:rPr>
          <w:szCs w:val="20"/>
        </w:rPr>
        <w:t>udlejer</w:t>
      </w:r>
      <w:r w:rsidRPr="0073406B">
        <w:rPr>
          <w:szCs w:val="20"/>
        </w:rPr>
        <w:t>s personale</w:t>
      </w:r>
      <w:r>
        <w:rPr>
          <w:szCs w:val="20"/>
        </w:rPr>
        <w:t>, publikum eller andre</w:t>
      </w:r>
      <w:r w:rsidRPr="0073406B">
        <w:rPr>
          <w:szCs w:val="20"/>
        </w:rPr>
        <w:t xml:space="preserve"> og kan ikke stille krav til </w:t>
      </w:r>
      <w:r>
        <w:rPr>
          <w:szCs w:val="20"/>
        </w:rPr>
        <w:t xml:space="preserve">udlejers </w:t>
      </w:r>
      <w:r w:rsidRPr="0073406B">
        <w:rPr>
          <w:szCs w:val="20"/>
        </w:rPr>
        <w:t>drift af arealer, herunder gøre indsigelse mod hegning af kulturer m.v. Eventuelle tvister om det lejede areal me</w:t>
      </w:r>
      <w:r>
        <w:rPr>
          <w:szCs w:val="20"/>
        </w:rPr>
        <w:t xml:space="preserve">llem </w:t>
      </w:r>
      <w:r w:rsidRPr="0073406B">
        <w:rPr>
          <w:szCs w:val="20"/>
        </w:rPr>
        <w:t xml:space="preserve">lejer og naboer til dette areal </w:t>
      </w:r>
      <w:r>
        <w:rPr>
          <w:szCs w:val="20"/>
        </w:rPr>
        <w:t xml:space="preserve">håndteres </w:t>
      </w:r>
      <w:r w:rsidRPr="0073406B">
        <w:rPr>
          <w:szCs w:val="20"/>
        </w:rPr>
        <w:t xml:space="preserve">af </w:t>
      </w:r>
      <w:r>
        <w:rPr>
          <w:szCs w:val="20"/>
        </w:rPr>
        <w:t>udlejer</w:t>
      </w:r>
      <w:r w:rsidRPr="0073406B">
        <w:rPr>
          <w:szCs w:val="20"/>
        </w:rPr>
        <w:t>.</w:t>
      </w:r>
    </w:p>
    <w:p w:rsidR="008C1AB9" w:rsidRPr="0073406B" w:rsidRDefault="008C1AB9" w:rsidP="008C1AB9">
      <w:pPr>
        <w:rPr>
          <w:szCs w:val="20"/>
        </w:rPr>
      </w:pPr>
    </w:p>
    <w:p w:rsidR="008C1AB9" w:rsidRPr="0073406B" w:rsidRDefault="008C1AB9" w:rsidP="008C1AB9">
      <w:pPr>
        <w:rPr>
          <w:szCs w:val="20"/>
        </w:rPr>
      </w:pPr>
    </w:p>
    <w:p w:rsidR="008C1AB9" w:rsidRPr="0073406B" w:rsidRDefault="008C1AB9" w:rsidP="008C1AB9">
      <w:pPr>
        <w:jc w:val="center"/>
        <w:rPr>
          <w:b/>
          <w:szCs w:val="20"/>
        </w:rPr>
      </w:pPr>
      <w:r>
        <w:rPr>
          <w:b/>
          <w:i/>
          <w:szCs w:val="20"/>
        </w:rPr>
        <w:br w:type="page"/>
      </w:r>
      <w:r w:rsidRPr="0073406B">
        <w:rPr>
          <w:b/>
          <w:i/>
          <w:szCs w:val="20"/>
        </w:rPr>
        <w:lastRenderedPageBreak/>
        <w:t>Lejers misligholdelse</w:t>
      </w: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16.</w:t>
      </w:r>
    </w:p>
    <w:p w:rsidR="008C1AB9" w:rsidRPr="0073406B" w:rsidRDefault="008C1AB9" w:rsidP="008C1AB9">
      <w:pPr>
        <w:rPr>
          <w:szCs w:val="20"/>
        </w:rPr>
      </w:pPr>
    </w:p>
    <w:p w:rsidR="008C1AB9" w:rsidRPr="009519A7" w:rsidRDefault="008C1AB9" w:rsidP="008C1AB9">
      <w:pPr>
        <w:rPr>
          <w:szCs w:val="20"/>
        </w:rPr>
      </w:pPr>
      <w:r w:rsidRPr="009519A7">
        <w:rPr>
          <w:szCs w:val="20"/>
        </w:rPr>
        <w:t>Udlejer kan uden varsel ophæve denne kontrakt, såfremt:</w:t>
      </w:r>
    </w:p>
    <w:p w:rsidR="008C1AB9" w:rsidRPr="009519A7" w:rsidRDefault="008C1AB9" w:rsidP="008C1AB9">
      <w:pPr>
        <w:rPr>
          <w:szCs w:val="20"/>
        </w:rPr>
      </w:pPr>
    </w:p>
    <w:p w:rsidR="008C1AB9" w:rsidRPr="009519A7" w:rsidRDefault="008C1AB9" w:rsidP="008C1AB9">
      <w:pPr>
        <w:numPr>
          <w:ilvl w:val="0"/>
          <w:numId w:val="15"/>
        </w:numPr>
        <w:suppressAutoHyphens w:val="0"/>
        <w:spacing w:line="240" w:lineRule="auto"/>
        <w:rPr>
          <w:szCs w:val="20"/>
        </w:rPr>
      </w:pPr>
      <w:r w:rsidRPr="009519A7">
        <w:rPr>
          <w:szCs w:val="20"/>
        </w:rPr>
        <w:t>der udøves jagt på arealet i strid med kontrakten eller kontrakten på anden vis væsentligt tilsidesættes.</w:t>
      </w:r>
    </w:p>
    <w:p w:rsidR="008C1AB9" w:rsidRPr="009519A7" w:rsidRDefault="008C1AB9" w:rsidP="008C1AB9">
      <w:pPr>
        <w:numPr>
          <w:ilvl w:val="0"/>
          <w:numId w:val="15"/>
        </w:numPr>
        <w:suppressAutoHyphens w:val="0"/>
        <w:spacing w:line="240" w:lineRule="auto"/>
        <w:rPr>
          <w:szCs w:val="20"/>
        </w:rPr>
      </w:pPr>
      <w:r w:rsidRPr="009519A7">
        <w:rPr>
          <w:szCs w:val="20"/>
        </w:rPr>
        <w:t>udlejers påbud mm. i henhold til kontrakten ikke efter</w:t>
      </w:r>
      <w:r w:rsidRPr="009519A7">
        <w:rPr>
          <w:szCs w:val="20"/>
        </w:rPr>
        <w:softHyphen/>
        <w:t>kommes.</w:t>
      </w:r>
    </w:p>
    <w:p w:rsidR="008C1AB9" w:rsidRPr="009519A7" w:rsidRDefault="008C1AB9" w:rsidP="008C1AB9">
      <w:pPr>
        <w:numPr>
          <w:ilvl w:val="0"/>
          <w:numId w:val="15"/>
        </w:numPr>
        <w:suppressAutoHyphens w:val="0"/>
        <w:spacing w:line="240" w:lineRule="auto"/>
        <w:rPr>
          <w:szCs w:val="20"/>
        </w:rPr>
      </w:pPr>
      <w:r w:rsidRPr="009519A7">
        <w:rPr>
          <w:szCs w:val="20"/>
        </w:rPr>
        <w:t>jagtlovgivningen overtrædes i forbindelse med jagtudøvelse.</w:t>
      </w:r>
    </w:p>
    <w:p w:rsidR="008C1AB9" w:rsidRDefault="008C1AB9" w:rsidP="008C1AB9">
      <w:pPr>
        <w:numPr>
          <w:ilvl w:val="0"/>
          <w:numId w:val="15"/>
        </w:numPr>
        <w:suppressAutoHyphens w:val="0"/>
        <w:spacing w:line="240" w:lineRule="auto"/>
        <w:rPr>
          <w:szCs w:val="20"/>
        </w:rPr>
      </w:pPr>
      <w:r w:rsidRPr="009519A7">
        <w:rPr>
          <w:szCs w:val="20"/>
        </w:rPr>
        <w:t xml:space="preserve">lejeafgiften ikke betales rettidigt. </w:t>
      </w:r>
    </w:p>
    <w:p w:rsidR="008C1AB9" w:rsidRPr="009519A7" w:rsidRDefault="008C1AB9" w:rsidP="008C1AB9">
      <w:pPr>
        <w:numPr>
          <w:ilvl w:val="0"/>
          <w:numId w:val="15"/>
        </w:numPr>
        <w:suppressAutoHyphens w:val="0"/>
        <w:spacing w:line="240" w:lineRule="auto"/>
        <w:rPr>
          <w:szCs w:val="20"/>
        </w:rPr>
      </w:pPr>
      <w:r w:rsidRPr="009519A7">
        <w:rPr>
          <w:szCs w:val="20"/>
        </w:rPr>
        <w:t>hele eller dele af det udlejede areal pålægges restriktioner på jagtudøvelsen jf. anden lovgivning.</w:t>
      </w:r>
      <w:r w:rsidRPr="009519A7" w:rsidDel="006E6B2A">
        <w:rPr>
          <w:szCs w:val="20"/>
        </w:rPr>
        <w:t xml:space="preserve"> </w:t>
      </w:r>
    </w:p>
    <w:p w:rsidR="008C1AB9" w:rsidRDefault="008C1AB9" w:rsidP="008C1AB9">
      <w:pPr>
        <w:rPr>
          <w:szCs w:val="20"/>
        </w:rPr>
      </w:pPr>
      <w:r>
        <w:rPr>
          <w:szCs w:val="20"/>
        </w:rPr>
        <w:t>O</w:t>
      </w:r>
      <w:r w:rsidRPr="0073406B">
        <w:rPr>
          <w:szCs w:val="20"/>
        </w:rPr>
        <w:t xml:space="preserve">phævelse </w:t>
      </w:r>
      <w:r>
        <w:rPr>
          <w:szCs w:val="20"/>
        </w:rPr>
        <w:t xml:space="preserve">i henhold til punkterne 1, 2 og 3 </w:t>
      </w:r>
      <w:r w:rsidRPr="0073406B">
        <w:rPr>
          <w:szCs w:val="20"/>
        </w:rPr>
        <w:t>kan ske med øjeblikkelig virkning</w:t>
      </w:r>
      <w:r>
        <w:rPr>
          <w:szCs w:val="20"/>
        </w:rPr>
        <w:t>,</w:t>
      </w:r>
      <w:r w:rsidRPr="0073406B">
        <w:rPr>
          <w:szCs w:val="20"/>
        </w:rPr>
        <w:t xml:space="preserve"> og uden at lejeren får refunderet forud erlagt lejeafgift.</w:t>
      </w:r>
    </w:p>
    <w:p w:rsidR="008C1AB9" w:rsidRDefault="008C1AB9" w:rsidP="008C1AB9">
      <w:pPr>
        <w:rPr>
          <w:szCs w:val="20"/>
        </w:rPr>
      </w:pPr>
    </w:p>
    <w:p w:rsidR="008C1AB9" w:rsidRPr="0073406B" w:rsidRDefault="008C1AB9" w:rsidP="008C1AB9">
      <w:pPr>
        <w:rPr>
          <w:szCs w:val="20"/>
        </w:rPr>
      </w:pPr>
      <w:r>
        <w:rPr>
          <w:szCs w:val="20"/>
        </w:rPr>
        <w:t xml:space="preserve">Ophævelse i henhold til punkt 4 kan ske med øjeblikkelig virkning efter udløbet af en frist fastsat i skriftligt påkrav til lejeren om betaling af lejeafgiften. </w:t>
      </w:r>
    </w:p>
    <w:p w:rsidR="008C1AB9" w:rsidRDefault="008C1AB9" w:rsidP="008C1AB9">
      <w:pPr>
        <w:jc w:val="center"/>
        <w:rPr>
          <w:b/>
          <w:i/>
          <w:szCs w:val="20"/>
        </w:rPr>
      </w:pPr>
    </w:p>
    <w:p w:rsidR="008C1AB9" w:rsidRDefault="008C1AB9" w:rsidP="008C1AB9">
      <w:pPr>
        <w:jc w:val="center"/>
        <w:rPr>
          <w:b/>
          <w:i/>
          <w:szCs w:val="20"/>
        </w:rPr>
      </w:pPr>
    </w:p>
    <w:p w:rsidR="008C1AB9" w:rsidRPr="0073406B" w:rsidRDefault="008C1AB9" w:rsidP="008C1AB9">
      <w:pPr>
        <w:jc w:val="center"/>
        <w:rPr>
          <w:b/>
          <w:szCs w:val="20"/>
        </w:rPr>
      </w:pPr>
      <w:r w:rsidRPr="0073406B">
        <w:rPr>
          <w:b/>
          <w:i/>
          <w:szCs w:val="20"/>
        </w:rPr>
        <w:t>Ændringsbestemmelse</w:t>
      </w:r>
      <w:r>
        <w:rPr>
          <w:b/>
          <w:i/>
          <w:szCs w:val="20"/>
        </w:rPr>
        <w:t>r og opsigelse på grund af forbud eller uforenelighed</w:t>
      </w:r>
    </w:p>
    <w:p w:rsidR="008C1AB9" w:rsidRPr="0073406B" w:rsidRDefault="008C1AB9" w:rsidP="008C1AB9">
      <w:pPr>
        <w:jc w:val="center"/>
        <w:rPr>
          <w:b/>
          <w:szCs w:val="20"/>
        </w:rPr>
      </w:pPr>
    </w:p>
    <w:p w:rsidR="008C1AB9" w:rsidRPr="0073406B" w:rsidRDefault="008C1AB9" w:rsidP="008C1AB9">
      <w:pPr>
        <w:jc w:val="center"/>
        <w:rPr>
          <w:b/>
          <w:szCs w:val="20"/>
        </w:rPr>
      </w:pPr>
      <w:r w:rsidRPr="0073406B">
        <w:rPr>
          <w:b/>
          <w:szCs w:val="20"/>
        </w:rPr>
        <w:t>§ 17.</w:t>
      </w:r>
    </w:p>
    <w:p w:rsidR="008C1AB9" w:rsidRPr="0073406B" w:rsidRDefault="008C1AB9" w:rsidP="008C1AB9">
      <w:pPr>
        <w:rPr>
          <w:szCs w:val="20"/>
        </w:rPr>
      </w:pPr>
    </w:p>
    <w:p w:rsidR="008C1AB9" w:rsidRPr="0073406B" w:rsidRDefault="008C1AB9" w:rsidP="008C1AB9">
      <w:pPr>
        <w:rPr>
          <w:szCs w:val="20"/>
        </w:rPr>
      </w:pPr>
      <w:r w:rsidRPr="0073406B">
        <w:rPr>
          <w:szCs w:val="20"/>
        </w:rPr>
        <w:t xml:space="preserve">Alle ændringer i </w:t>
      </w:r>
      <w:r>
        <w:rPr>
          <w:szCs w:val="20"/>
        </w:rPr>
        <w:t>denne</w:t>
      </w:r>
      <w:r w:rsidRPr="0073406B">
        <w:rPr>
          <w:szCs w:val="20"/>
        </w:rPr>
        <w:t xml:space="preserve"> jagtlejekontrakt i lejeperioden skal </w:t>
      </w:r>
      <w:r>
        <w:rPr>
          <w:szCs w:val="20"/>
        </w:rPr>
        <w:t xml:space="preserve">for at være gyldige </w:t>
      </w:r>
      <w:r w:rsidRPr="0073406B">
        <w:rPr>
          <w:szCs w:val="20"/>
        </w:rPr>
        <w:t xml:space="preserve">aftales skriftligt mellem </w:t>
      </w:r>
      <w:r>
        <w:rPr>
          <w:szCs w:val="20"/>
        </w:rPr>
        <w:t>udlejer og lejer</w:t>
      </w:r>
      <w:r w:rsidRPr="0073406B">
        <w:rPr>
          <w:szCs w:val="20"/>
        </w:rPr>
        <w:t>.</w:t>
      </w:r>
    </w:p>
    <w:p w:rsidR="008C1AB9" w:rsidRPr="0073406B" w:rsidRDefault="008C1AB9" w:rsidP="008C1AB9">
      <w:pPr>
        <w:rPr>
          <w:szCs w:val="20"/>
        </w:rPr>
      </w:pPr>
    </w:p>
    <w:p w:rsidR="008C1AB9" w:rsidRDefault="008C1AB9" w:rsidP="008C1AB9">
      <w:pPr>
        <w:rPr>
          <w:szCs w:val="20"/>
        </w:rPr>
      </w:pPr>
      <w:r w:rsidRPr="0073406B">
        <w:rPr>
          <w:szCs w:val="20"/>
        </w:rPr>
        <w:t xml:space="preserve">Sker der i lejeperioden væsentlige ændringer i lejerens jagtudøvelse, ændringer i jagtarealet eller </w:t>
      </w:r>
      <w:r>
        <w:rPr>
          <w:szCs w:val="20"/>
        </w:rPr>
        <w:t>andre væsentlige ændringer med betydning for kontrakten,</w:t>
      </w:r>
      <w:r w:rsidRPr="0073406B">
        <w:rPr>
          <w:szCs w:val="20"/>
        </w:rPr>
        <w:t xml:space="preserve"> kan den årlige lejeafgift genforhandles.</w:t>
      </w:r>
    </w:p>
    <w:p w:rsidR="008C1AB9" w:rsidRDefault="008C1AB9" w:rsidP="008C1AB9">
      <w:pPr>
        <w:rPr>
          <w:szCs w:val="20"/>
        </w:rPr>
      </w:pPr>
    </w:p>
    <w:p w:rsidR="008C1AB9" w:rsidRDefault="008C1AB9" w:rsidP="008C1AB9">
      <w:pPr>
        <w:rPr>
          <w:szCs w:val="20"/>
        </w:rPr>
      </w:pPr>
      <w:r>
        <w:rPr>
          <w:szCs w:val="20"/>
        </w:rPr>
        <w:t>Udlejer kan med et varsel på mindst et år opsige jagtlejekontrakten i sin helhed mod refusion af eventuel forud erlagt lejeafgift, såfremt jagt på arealet helt eller delvist bliver forbudt eller efter Naturstyrelsens vurdering bliver uforeneligt med jagtudleje som følge af nationale offentligretlige forskrifter eller EU-retsakter. Dette uanset om Naturstyrelsen direkte eller indirekte har haft indflydelse herpå eller ej. Lejer har ikke krav på erstatning for opsigelsen.</w:t>
      </w:r>
    </w:p>
    <w:p w:rsidR="008C1AB9" w:rsidRPr="0073406B" w:rsidRDefault="008C1AB9" w:rsidP="008C1AB9">
      <w:pPr>
        <w:rPr>
          <w:szCs w:val="20"/>
        </w:rPr>
      </w:pPr>
      <w:r w:rsidRPr="0073406B">
        <w:rPr>
          <w:szCs w:val="20"/>
        </w:rPr>
        <w:t xml:space="preserve"> </w:t>
      </w:r>
    </w:p>
    <w:p w:rsidR="008C1AB9" w:rsidRPr="0073406B" w:rsidRDefault="008C1AB9" w:rsidP="008C1AB9">
      <w:pPr>
        <w:rPr>
          <w:szCs w:val="20"/>
        </w:rPr>
      </w:pPr>
    </w:p>
    <w:p w:rsidR="008C1AB9" w:rsidRPr="0073406B" w:rsidRDefault="008C1AB9" w:rsidP="008C1AB9">
      <w:pPr>
        <w:rPr>
          <w:szCs w:val="20"/>
        </w:rPr>
      </w:pPr>
    </w:p>
    <w:p w:rsidR="008C1AB9" w:rsidRPr="0073406B" w:rsidRDefault="008C1AB9" w:rsidP="008C1AB9">
      <w:pPr>
        <w:rPr>
          <w:szCs w:val="20"/>
        </w:rPr>
      </w:pPr>
      <w:r>
        <w:rPr>
          <w:szCs w:val="20"/>
        </w:rPr>
        <w:t>U</w:t>
      </w:r>
      <w:r w:rsidRPr="0073406B">
        <w:rPr>
          <w:szCs w:val="20"/>
        </w:rPr>
        <w:t xml:space="preserve">dlejer:                                      </w:t>
      </w:r>
      <w:r>
        <w:rPr>
          <w:szCs w:val="20"/>
        </w:rPr>
        <w:t xml:space="preserve">                                 L</w:t>
      </w:r>
      <w:r w:rsidRPr="0073406B">
        <w:rPr>
          <w:szCs w:val="20"/>
        </w:rPr>
        <w:t>ejer:</w:t>
      </w:r>
    </w:p>
    <w:p w:rsidR="008C1AB9" w:rsidRPr="0073406B" w:rsidRDefault="008C1AB9" w:rsidP="008C1AB9">
      <w:pPr>
        <w:rPr>
          <w:szCs w:val="20"/>
        </w:rPr>
      </w:pPr>
    </w:p>
    <w:p w:rsidR="008C1AB9" w:rsidRPr="0073406B" w:rsidRDefault="008C1AB9" w:rsidP="008C1AB9">
      <w:pPr>
        <w:rPr>
          <w:szCs w:val="20"/>
        </w:rPr>
      </w:pPr>
    </w:p>
    <w:p w:rsidR="008C1AB9" w:rsidRDefault="008C1AB9" w:rsidP="008C1AB9">
      <w:pPr>
        <w:rPr>
          <w:i/>
          <w:szCs w:val="20"/>
        </w:rPr>
      </w:pPr>
      <w:r>
        <w:rPr>
          <w:i/>
          <w:szCs w:val="20"/>
        </w:rPr>
        <w:t>____________________________            _______________________</w:t>
      </w:r>
    </w:p>
    <w:p w:rsidR="008C1AB9" w:rsidRPr="0073406B" w:rsidRDefault="008C1AB9" w:rsidP="008C1AB9">
      <w:pPr>
        <w:rPr>
          <w:i/>
          <w:szCs w:val="20"/>
        </w:rPr>
      </w:pPr>
      <w:r w:rsidRPr="0073406B">
        <w:rPr>
          <w:i/>
          <w:szCs w:val="20"/>
        </w:rPr>
        <w:t>Dato og navn</w:t>
      </w:r>
      <w:r>
        <w:rPr>
          <w:i/>
          <w:szCs w:val="20"/>
        </w:rPr>
        <w:t xml:space="preserve">                                                             </w:t>
      </w:r>
      <w:r w:rsidRPr="0073406B">
        <w:rPr>
          <w:i/>
          <w:szCs w:val="20"/>
        </w:rPr>
        <w:t>Dato og navn</w:t>
      </w:r>
    </w:p>
    <w:p w:rsidR="008C1AB9" w:rsidRPr="0073406B" w:rsidRDefault="008C1AB9" w:rsidP="008C1AB9">
      <w:pPr>
        <w:rPr>
          <w:i/>
          <w:szCs w:val="20"/>
        </w:rPr>
      </w:pPr>
    </w:p>
    <w:p w:rsidR="008C1AB9" w:rsidRPr="0073406B" w:rsidRDefault="008C1AB9" w:rsidP="008C1AB9">
      <w:pPr>
        <w:rPr>
          <w:b/>
          <w:szCs w:val="20"/>
        </w:rPr>
      </w:pPr>
    </w:p>
    <w:p w:rsidR="008C1AB9" w:rsidRPr="0073406B" w:rsidRDefault="008C1AB9" w:rsidP="008C1AB9">
      <w:pPr>
        <w:rPr>
          <w:szCs w:val="20"/>
        </w:rPr>
      </w:pPr>
    </w:p>
    <w:tbl>
      <w:tblPr>
        <w:tblStyle w:val="Tabel-Gitter"/>
        <w:tblW w:w="69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6964"/>
      </w:tblGrid>
      <w:tr w:rsidR="007674B8" w:rsidRPr="007674B8" w:rsidTr="0014097C">
        <w:trPr>
          <w:cantSplit/>
          <w:trHeight w:val="851"/>
        </w:trPr>
        <w:tc>
          <w:tcPr>
            <w:tcW w:w="6964" w:type="dxa"/>
          </w:tcPr>
          <w:p w:rsidR="007674B8" w:rsidRPr="007674B8" w:rsidRDefault="007674B8" w:rsidP="0014097C">
            <w:pPr>
              <w:rPr>
                <w:b/>
                <w:i/>
                <w:szCs w:val="20"/>
              </w:rPr>
            </w:pPr>
            <w:r w:rsidRPr="007674B8">
              <w:rPr>
                <w:b/>
                <w:i/>
                <w:szCs w:val="20"/>
              </w:rPr>
              <w:lastRenderedPageBreak/>
              <w:t xml:space="preserve"> </w:t>
            </w:r>
            <w:bookmarkStart w:id="1" w:name="NavnTO"/>
            <w:bookmarkStart w:id="2" w:name="AdresseET"/>
            <w:bookmarkEnd w:id="1"/>
            <w:bookmarkEnd w:id="2"/>
            <w:r w:rsidRPr="007674B8">
              <w:rPr>
                <w:b/>
                <w:i/>
                <w:szCs w:val="20"/>
              </w:rPr>
              <w:t xml:space="preserve"> </w:t>
            </w:r>
            <w:bookmarkStart w:id="3" w:name="AdresseTO"/>
            <w:bookmarkEnd w:id="3"/>
            <w:r w:rsidRPr="007674B8">
              <w:rPr>
                <w:b/>
                <w:i/>
                <w:szCs w:val="20"/>
              </w:rPr>
              <w:t xml:space="preserve"> </w:t>
            </w:r>
            <w:bookmarkStart w:id="4" w:name="AdresseTRE"/>
            <w:bookmarkEnd w:id="4"/>
          </w:p>
          <w:p w:rsidR="007674B8" w:rsidRPr="007674B8" w:rsidRDefault="007674B8" w:rsidP="0014097C">
            <w:pPr>
              <w:tabs>
                <w:tab w:val="left" w:pos="6511"/>
              </w:tabs>
              <w:rPr>
                <w:b/>
                <w:i/>
                <w:szCs w:val="20"/>
              </w:rPr>
            </w:pPr>
            <w:bookmarkStart w:id="5" w:name="Postnr"/>
            <w:bookmarkStart w:id="6" w:name="By"/>
            <w:bookmarkEnd w:id="5"/>
            <w:bookmarkEnd w:id="6"/>
            <w:r w:rsidRPr="007674B8">
              <w:rPr>
                <w:b/>
                <w:i/>
                <w:szCs w:val="20"/>
              </w:rPr>
              <w:t xml:space="preserve">Naturstyrelsens behandling af dine personoplysninger i forbindelse med </w:t>
            </w:r>
            <w:bookmarkStart w:id="7" w:name="Land"/>
            <w:bookmarkEnd w:id="7"/>
            <w:r w:rsidRPr="007674B8">
              <w:rPr>
                <w:b/>
                <w:i/>
                <w:szCs w:val="20"/>
              </w:rPr>
              <w:t>tilbud på jagtleje</w:t>
            </w:r>
          </w:p>
        </w:tc>
      </w:tr>
    </w:tbl>
    <w:p w:rsidR="007674B8" w:rsidRPr="007674B8" w:rsidRDefault="007674B8" w:rsidP="007674B8">
      <w:pPr>
        <w:pStyle w:val="Default"/>
        <w:rPr>
          <w:rFonts w:cs="Times New Roman"/>
          <w:b/>
          <w:i/>
          <w:color w:val="auto"/>
          <w:sz w:val="20"/>
          <w:szCs w:val="20"/>
        </w:rPr>
      </w:pPr>
    </w:p>
    <w:p w:rsidR="007674B8" w:rsidRPr="007674B8" w:rsidRDefault="007674B8" w:rsidP="007674B8">
      <w:pPr>
        <w:rPr>
          <w:szCs w:val="20"/>
        </w:rPr>
      </w:pPr>
      <w:r w:rsidRPr="007674B8">
        <w:rPr>
          <w:szCs w:val="20"/>
        </w:rPr>
        <w:t xml:space="preserve">I forbindelse med udbud af jagtleje forventer Naturstyrelsen at modtage bud fra fysiske personer, interessentskaber mv. og dermed personoplysninger. </w:t>
      </w:r>
    </w:p>
    <w:p w:rsidR="007674B8" w:rsidRPr="007674B8" w:rsidRDefault="007674B8" w:rsidP="007674B8">
      <w:pPr>
        <w:rPr>
          <w:szCs w:val="20"/>
        </w:rPr>
      </w:pPr>
    </w:p>
    <w:p w:rsidR="007674B8" w:rsidRPr="007674B8" w:rsidRDefault="007674B8" w:rsidP="007674B8">
      <w:pPr>
        <w:rPr>
          <w:szCs w:val="20"/>
        </w:rPr>
      </w:pPr>
      <w:r w:rsidRPr="007674B8">
        <w:rPr>
          <w:szCs w:val="20"/>
        </w:rPr>
        <w:t>Når du indleverer bud til Naturstyrelsen afgiver du personoplysninger om dig selv, herunder navn og adresse, og evt. telefonnummer og e-mailadresse. Vi behandler dine personoplysninger med hjemmel i databeskyttelsesforordningen art. 6, stk. 1, litra e, om behandling, der er nødvendig af hensyn til udførelse af en opgave i samfundets interesse.</w:t>
      </w:r>
    </w:p>
    <w:p w:rsidR="007674B8" w:rsidRPr="007674B8" w:rsidRDefault="007674B8" w:rsidP="007674B8">
      <w:pPr>
        <w:rPr>
          <w:szCs w:val="20"/>
        </w:rPr>
      </w:pPr>
    </w:p>
    <w:p w:rsidR="007674B8" w:rsidRPr="007674B8" w:rsidRDefault="007674B8" w:rsidP="007674B8">
      <w:pPr>
        <w:rPr>
          <w:szCs w:val="20"/>
        </w:rPr>
      </w:pPr>
      <w:r w:rsidRPr="007674B8">
        <w:rPr>
          <w:szCs w:val="20"/>
        </w:rPr>
        <w:t xml:space="preserve">Databehandling af personoplysninger: Vi behandler dine personoplysninger til registrering og evaluering af dit bud. Dine oplysninger anvendes alene til brug for det udbud, som du indsender dine oplysninger i forbindelse med. </w:t>
      </w:r>
    </w:p>
    <w:p w:rsidR="007674B8" w:rsidRPr="007674B8" w:rsidRDefault="007674B8" w:rsidP="007674B8">
      <w:pPr>
        <w:rPr>
          <w:szCs w:val="20"/>
        </w:rPr>
      </w:pPr>
    </w:p>
    <w:p w:rsidR="007674B8" w:rsidRPr="007674B8" w:rsidRDefault="007674B8" w:rsidP="007674B8">
      <w:pPr>
        <w:rPr>
          <w:szCs w:val="20"/>
        </w:rPr>
      </w:pPr>
      <w:r w:rsidRPr="007674B8">
        <w:rPr>
          <w:szCs w:val="20"/>
        </w:rPr>
        <w:t xml:space="preserve">Naturstyrelsen er dataansvarlig for de afgivne personoplysninger. Naturstyrelsen har hovedkontor på Førstballevej 2, 7183 Randbøl, cvr. 33157274. Du kan kontakte Naturstyrelsen på nst@nst.dk og telefon 72 54 30 00. </w:t>
      </w:r>
    </w:p>
    <w:p w:rsidR="007674B8" w:rsidRPr="007674B8" w:rsidRDefault="007674B8" w:rsidP="007674B8">
      <w:pPr>
        <w:rPr>
          <w:szCs w:val="20"/>
        </w:rPr>
      </w:pPr>
    </w:p>
    <w:p w:rsidR="007674B8" w:rsidRPr="007674B8" w:rsidRDefault="007674B8" w:rsidP="007674B8">
      <w:pPr>
        <w:rPr>
          <w:szCs w:val="20"/>
        </w:rPr>
      </w:pPr>
      <w:r w:rsidRPr="007674B8">
        <w:rPr>
          <w:szCs w:val="20"/>
        </w:rPr>
        <w:t xml:space="preserve">Dine rettigheder: Du kan anmode om indsigt i de oplysninger, der behandles om dig. Du har efter anmodning krav på at få berigtiget oplysninger, der viser sig urigtige eller vildledende, ligesom du kan anmode om at begrænse behandlingen og gøre indsigelse mod behandling af dine oplysninger. </w:t>
      </w:r>
    </w:p>
    <w:p w:rsidR="007674B8" w:rsidRPr="007674B8" w:rsidRDefault="007674B8" w:rsidP="007674B8">
      <w:pPr>
        <w:rPr>
          <w:szCs w:val="20"/>
        </w:rPr>
      </w:pPr>
    </w:p>
    <w:p w:rsidR="007674B8" w:rsidRPr="007674B8" w:rsidRDefault="007674B8" w:rsidP="007674B8">
      <w:pPr>
        <w:rPr>
          <w:szCs w:val="20"/>
        </w:rPr>
      </w:pPr>
      <w:r w:rsidRPr="007674B8">
        <w:rPr>
          <w:szCs w:val="20"/>
        </w:rPr>
        <w:t xml:space="preserve">Aktindsigt: Hvis vi modtager en anmodning om aktindsigt efter miljøoplysningsloven og offentlighedsloven kan dette betyde, at der vil blive givet aktindsigt i det indleverede bud, herunder i dine personoplysninger. </w:t>
      </w:r>
    </w:p>
    <w:p w:rsidR="007674B8" w:rsidRPr="007674B8" w:rsidRDefault="007674B8" w:rsidP="007674B8">
      <w:pPr>
        <w:rPr>
          <w:szCs w:val="20"/>
        </w:rPr>
      </w:pPr>
    </w:p>
    <w:p w:rsidR="007674B8" w:rsidRPr="007674B8" w:rsidRDefault="007674B8" w:rsidP="007674B8">
      <w:pPr>
        <w:rPr>
          <w:szCs w:val="20"/>
        </w:rPr>
      </w:pPr>
      <w:r w:rsidRPr="007674B8">
        <w:rPr>
          <w:szCs w:val="20"/>
        </w:rPr>
        <w:t xml:space="preserve">Så længe beholder vi oplysningerne: Oplysninger om dig i Naturstyrelsens elektroniske sags- og dokumenthåndteringssystem vil blive overført til opbevaring i Rigsarkivet efter reglerne i arkivlovgivningen i forbindelse med afslutning af en journalperiode. Naturstyrelsen vil fortsat have adgang til at søge oplysningerne frem i en historisk udgave af afsluttede journalperioder. </w:t>
      </w:r>
    </w:p>
    <w:p w:rsidR="007674B8" w:rsidRPr="007674B8" w:rsidRDefault="007674B8" w:rsidP="007674B8">
      <w:pPr>
        <w:rPr>
          <w:szCs w:val="20"/>
        </w:rPr>
      </w:pPr>
    </w:p>
    <w:p w:rsidR="007674B8" w:rsidRPr="007674B8" w:rsidRDefault="007674B8" w:rsidP="007674B8">
      <w:pPr>
        <w:rPr>
          <w:szCs w:val="20"/>
        </w:rPr>
      </w:pPr>
      <w:r w:rsidRPr="007674B8">
        <w:rPr>
          <w:szCs w:val="20"/>
        </w:rPr>
        <w:t xml:space="preserve">Klage: Spørgsmål til rettigheder mv. kan rettes til vores databeskyttelsesrådgiver på </w:t>
      </w:r>
      <w:hyperlink r:id="rId10" w:history="1">
        <w:r w:rsidRPr="007674B8">
          <w:rPr>
            <w:szCs w:val="20"/>
          </w:rPr>
          <w:t>dpo@mim.dk</w:t>
        </w:r>
      </w:hyperlink>
      <w:r w:rsidRPr="007674B8">
        <w:rPr>
          <w:szCs w:val="20"/>
        </w:rPr>
        <w:t xml:space="preserve">  eller telefon 93 59 70 11. Du har mulighed for at klage til Datatilsynet over Naturstyrelsens behandling af dine personoplysninger. Se mere herom på www.datatilsynet.dk.</w:t>
      </w:r>
    </w:p>
    <w:p w:rsidR="007674B8" w:rsidRPr="007674B8" w:rsidRDefault="007674B8" w:rsidP="007674B8">
      <w:pPr>
        <w:rPr>
          <w:szCs w:val="20"/>
        </w:rPr>
      </w:pPr>
    </w:p>
    <w:p w:rsidR="007674B8" w:rsidRPr="007674B8" w:rsidRDefault="007674B8" w:rsidP="007674B8">
      <w:pPr>
        <w:rPr>
          <w:szCs w:val="20"/>
        </w:rPr>
      </w:pPr>
      <w:r w:rsidRPr="007674B8">
        <w:rPr>
          <w:szCs w:val="20"/>
        </w:rPr>
        <w:t>Læs mere om Naturstyrelsens persondatapolitik via dette link:</w:t>
      </w:r>
    </w:p>
    <w:p w:rsidR="007674B8" w:rsidRPr="003618B8" w:rsidRDefault="003618B8" w:rsidP="007674B8">
      <w:pPr>
        <w:rPr>
          <w:rStyle w:val="Hyperlink"/>
          <w:szCs w:val="20"/>
        </w:rPr>
      </w:pPr>
      <w:r>
        <w:rPr>
          <w:szCs w:val="20"/>
        </w:rPr>
        <w:fldChar w:fldCharType="begin"/>
      </w:r>
      <w:r>
        <w:rPr>
          <w:szCs w:val="20"/>
        </w:rPr>
        <w:instrText xml:space="preserve"> HYPERLINK "https://naturstyrelsen.dk/om-os/e-politik/persondatapolitik/" </w:instrText>
      </w:r>
      <w:r>
        <w:rPr>
          <w:szCs w:val="20"/>
        </w:rPr>
        <w:fldChar w:fldCharType="separate"/>
      </w:r>
      <w:r w:rsidR="007674B8" w:rsidRPr="003618B8">
        <w:rPr>
          <w:rStyle w:val="Hyperlink"/>
          <w:szCs w:val="20"/>
        </w:rPr>
        <w:t>https://naturstyrelsen.dk/om-os/e-politik/persondatapolitik/</w:t>
      </w:r>
    </w:p>
    <w:p w:rsidR="007674B8" w:rsidRPr="00560E80" w:rsidRDefault="003618B8" w:rsidP="007674B8">
      <w:pPr>
        <w:rPr>
          <w:rFonts w:ascii="Calibri" w:hAnsi="Calibri" w:cs="Calibri"/>
          <w:bCs/>
          <w:sz w:val="22"/>
          <w:szCs w:val="22"/>
        </w:rPr>
      </w:pPr>
      <w:r>
        <w:rPr>
          <w:szCs w:val="20"/>
        </w:rPr>
        <w:fldChar w:fldCharType="end"/>
      </w:r>
      <w:r w:rsidR="007674B8" w:rsidRPr="00560E80">
        <w:rPr>
          <w:rFonts w:ascii="Calibri" w:hAnsi="Calibri" w:cs="Calibri"/>
          <w:bCs/>
          <w:sz w:val="22"/>
          <w:szCs w:val="22"/>
        </w:rPr>
        <w:t xml:space="preserve"> </w:t>
      </w:r>
    </w:p>
    <w:p w:rsidR="008C1AB9" w:rsidRPr="0073406B" w:rsidRDefault="008C1AB9" w:rsidP="008C1AB9">
      <w:pPr>
        <w:rPr>
          <w:szCs w:val="20"/>
        </w:rPr>
      </w:pPr>
    </w:p>
    <w:p w:rsidR="00EC1285" w:rsidRPr="008C1AB9" w:rsidRDefault="00EC1285" w:rsidP="00F106B0"/>
    <w:sectPr w:rsidR="00EC1285" w:rsidRPr="008C1AB9" w:rsidSect="0048667B">
      <w:headerReference w:type="default" r:id="rId11"/>
      <w:footerReference w:type="even" r:id="rId12"/>
      <w:footerReference w:type="default" r:id="rId13"/>
      <w:headerReference w:type="first" r:id="rId14"/>
      <w:footerReference w:type="first" r:id="rId15"/>
      <w:pgSz w:w="11906" w:h="16838" w:code="9"/>
      <w:pgMar w:top="2041" w:right="3175" w:bottom="1701" w:left="1418" w:header="459" w:footer="7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590" w:rsidRDefault="00C86590">
      <w:r>
        <w:separator/>
      </w:r>
    </w:p>
  </w:endnote>
  <w:endnote w:type="continuationSeparator" w:id="0">
    <w:p w:rsidR="00C86590" w:rsidRDefault="00C86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3"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E79" w:rsidRDefault="00467E79" w:rsidP="00495993">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8C1AB9">
      <w:rPr>
        <w:rStyle w:val="Sidetal"/>
        <w:noProof/>
      </w:rPr>
      <w:t>1</w:t>
    </w:r>
    <w:r>
      <w:rPr>
        <w:rStyle w:val="Sidetal"/>
      </w:rPr>
      <w:fldChar w:fldCharType="end"/>
    </w:r>
  </w:p>
  <w:p w:rsidR="00467E79" w:rsidRDefault="00467E79" w:rsidP="00E94852">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75" w:rsidRPr="001C6975" w:rsidRDefault="001C6975" w:rsidP="00BC56EA">
    <w:pPr>
      <w:pStyle w:val="Sidefod"/>
      <w:ind w:right="0"/>
      <w:jc w:val="right"/>
      <w:rPr>
        <w:rStyle w:val="Sidetal"/>
      </w:rPr>
    </w:pPr>
    <w:r w:rsidRPr="001C6975">
      <w:rPr>
        <w:rStyle w:val="Sidetal"/>
      </w:rPr>
      <w:fldChar w:fldCharType="begin"/>
    </w:r>
    <w:r w:rsidRPr="001C6975">
      <w:rPr>
        <w:rStyle w:val="Sidetal"/>
      </w:rPr>
      <w:instrText xml:space="preserve"> PAGE </w:instrText>
    </w:r>
    <w:r w:rsidRPr="001C6975">
      <w:rPr>
        <w:rStyle w:val="Sidetal"/>
      </w:rPr>
      <w:fldChar w:fldCharType="separate"/>
    </w:r>
    <w:r w:rsidR="00941F3B">
      <w:rPr>
        <w:rStyle w:val="Sidetal"/>
        <w:noProof/>
      </w:rPr>
      <w:t>8</w:t>
    </w:r>
    <w:r w:rsidRPr="001C6975">
      <w:rPr>
        <w:rStyle w:val="Sideta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667B" w:rsidRDefault="0048667B">
    <w:pPr>
      <w:pStyle w:val="Sidefod"/>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590" w:rsidRDefault="00C86590">
      <w:r>
        <w:separator/>
      </w:r>
    </w:p>
  </w:footnote>
  <w:footnote w:type="continuationSeparator" w:id="0">
    <w:p w:rsidR="00C86590" w:rsidRDefault="00C865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17B" w:rsidRDefault="000E717B">
    <w:pPr>
      <w:pStyle w:val="Sidehoved"/>
    </w:pPr>
  </w:p>
  <w:p w:rsidR="005A0290" w:rsidRDefault="005A0290">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627" w:rsidRDefault="00040108">
    <w:pPr>
      <w:pStyle w:val="Sidehoved"/>
    </w:pPr>
    <w:r>
      <w:rPr>
        <w:noProof/>
      </w:rPr>
      <w:drawing>
        <wp:anchor distT="0" distB="0" distL="114300" distR="114300" simplePos="0" relativeHeight="251659264" behindDoc="0" locked="0" layoutInCell="1" allowOverlap="1">
          <wp:simplePos x="0" y="0"/>
          <wp:positionH relativeFrom="rightMargin">
            <wp:align>left</wp:align>
          </wp:positionH>
          <wp:positionV relativeFrom="margin">
            <wp:posOffset>-858520</wp:posOffset>
          </wp:positionV>
          <wp:extent cx="1663065" cy="437515"/>
          <wp:effectExtent l="0" t="0" r="0" b="635"/>
          <wp:wrapSquare wrapText="bothSides"/>
          <wp:docPr id="2" name="Billede 2" descr="C:\Users\b031089\Desktop\NST_gro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031089\Desktop\NST_groe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3065" cy="4375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33ED" w:rsidRDefault="003033ED" w:rsidP="00CF1627">
    <w:pPr>
      <w:pStyle w:val="DocumentNam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9E02B8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ED407DA"/>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127EAF64"/>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F87433D6"/>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BE1CEA14"/>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60679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546935C"/>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06614C"/>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38409B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64EF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9F7615"/>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72C2BB7"/>
    <w:multiLevelType w:val="multilevel"/>
    <w:tmpl w:val="45842EE4"/>
    <w:lvl w:ilvl="0">
      <w:start w:val="1"/>
      <w:numFmt w:val="bullet"/>
      <w:pStyle w:val="Opstilling-punkttegn"/>
      <w:lvlText w:val=""/>
      <w:lvlJc w:val="left"/>
      <w:pPr>
        <w:ind w:left="454" w:hanging="454"/>
      </w:pPr>
      <w:rPr>
        <w:rFonts w:ascii="Symbol" w:hAnsi="Symbol" w:hint="default"/>
      </w:rPr>
    </w:lvl>
    <w:lvl w:ilvl="1">
      <w:start w:val="1"/>
      <w:numFmt w:val="bullet"/>
      <w:lvlText w:val=""/>
      <w:lvlJc w:val="left"/>
      <w:pPr>
        <w:ind w:left="908" w:hanging="454"/>
      </w:pPr>
      <w:rPr>
        <w:rFonts w:ascii="Symbol" w:hAnsi="Symbol" w:hint="default"/>
      </w:rPr>
    </w:lvl>
    <w:lvl w:ilvl="2">
      <w:start w:val="1"/>
      <w:numFmt w:val="bullet"/>
      <w:lvlText w:val=""/>
      <w:lvlJc w:val="left"/>
      <w:pPr>
        <w:ind w:left="1362" w:hanging="454"/>
      </w:pPr>
      <w:rPr>
        <w:rFonts w:ascii="Symbol" w:hAnsi="Symbol" w:hint="default"/>
      </w:rPr>
    </w:lvl>
    <w:lvl w:ilvl="3">
      <w:start w:val="1"/>
      <w:numFmt w:val="bullet"/>
      <w:lvlText w:val=""/>
      <w:lvlJc w:val="left"/>
      <w:pPr>
        <w:ind w:left="1816" w:hanging="454"/>
      </w:pPr>
      <w:rPr>
        <w:rFonts w:ascii="Symbol" w:hAnsi="Symbol" w:hint="default"/>
      </w:rPr>
    </w:lvl>
    <w:lvl w:ilvl="4">
      <w:start w:val="1"/>
      <w:numFmt w:val="bullet"/>
      <w:lvlText w:val=""/>
      <w:lvlJc w:val="left"/>
      <w:pPr>
        <w:ind w:left="2270" w:hanging="454"/>
      </w:pPr>
      <w:rPr>
        <w:rFonts w:ascii="Symbol" w:hAnsi="Symbol" w:hint="default"/>
      </w:rPr>
    </w:lvl>
    <w:lvl w:ilvl="5">
      <w:start w:val="1"/>
      <w:numFmt w:val="bullet"/>
      <w:lvlText w:val=""/>
      <w:lvlJc w:val="left"/>
      <w:pPr>
        <w:ind w:left="2724" w:hanging="454"/>
      </w:pPr>
      <w:rPr>
        <w:rFonts w:ascii="Symbol" w:hAnsi="Symbol" w:hint="default"/>
      </w:rPr>
    </w:lvl>
    <w:lvl w:ilvl="6">
      <w:start w:val="1"/>
      <w:numFmt w:val="bullet"/>
      <w:lvlText w:val=""/>
      <w:lvlJc w:val="left"/>
      <w:pPr>
        <w:ind w:left="3178" w:hanging="454"/>
      </w:pPr>
      <w:rPr>
        <w:rFonts w:ascii="Symbol" w:hAnsi="Symbol" w:hint="default"/>
      </w:rPr>
    </w:lvl>
    <w:lvl w:ilvl="7">
      <w:start w:val="1"/>
      <w:numFmt w:val="bullet"/>
      <w:lvlText w:val=""/>
      <w:lvlJc w:val="left"/>
      <w:pPr>
        <w:ind w:left="3632" w:hanging="454"/>
      </w:pPr>
      <w:rPr>
        <w:rFonts w:ascii="Symbol" w:hAnsi="Symbol" w:hint="default"/>
      </w:rPr>
    </w:lvl>
    <w:lvl w:ilvl="8">
      <w:start w:val="1"/>
      <w:numFmt w:val="bullet"/>
      <w:lvlText w:val=""/>
      <w:lvlJc w:val="left"/>
      <w:pPr>
        <w:ind w:left="4086" w:hanging="454"/>
      </w:pPr>
      <w:rPr>
        <w:rFonts w:ascii="Symbol" w:hAnsi="Symbol" w:hint="default"/>
      </w:rPr>
    </w:lvl>
  </w:abstractNum>
  <w:abstractNum w:abstractNumId="12" w15:restartNumberingAfterBreak="0">
    <w:nsid w:val="1FEE1925"/>
    <w:multiLevelType w:val="singleLevel"/>
    <w:tmpl w:val="0406000F"/>
    <w:lvl w:ilvl="0">
      <w:start w:val="1"/>
      <w:numFmt w:val="decimal"/>
      <w:lvlText w:val="%1."/>
      <w:lvlJc w:val="left"/>
      <w:pPr>
        <w:tabs>
          <w:tab w:val="num" w:pos="360"/>
        </w:tabs>
        <w:ind w:left="360" w:hanging="360"/>
      </w:pPr>
    </w:lvl>
  </w:abstractNum>
  <w:abstractNum w:abstractNumId="13" w15:restartNumberingAfterBreak="0">
    <w:nsid w:val="2E34414B"/>
    <w:multiLevelType w:val="multilevel"/>
    <w:tmpl w:val="16700B98"/>
    <w:lvl w:ilvl="0">
      <w:start w:val="1"/>
      <w:numFmt w:val="decimal"/>
      <w:pStyle w:val="Opstilling-talellerbogst"/>
      <w:lvlText w:val="%1."/>
      <w:lvlJc w:val="left"/>
      <w:pPr>
        <w:ind w:left="454" w:hanging="454"/>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418" w:hanging="1418"/>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701" w:hanging="1701"/>
      </w:pPr>
      <w:rPr>
        <w:rFonts w:hint="default"/>
      </w:rPr>
    </w:lvl>
    <w:lvl w:ilvl="8">
      <w:start w:val="1"/>
      <w:numFmt w:val="decimal"/>
      <w:lvlText w:val="%1.%2.%3.%4.%5.%6.%7.%8.%9."/>
      <w:lvlJc w:val="left"/>
      <w:pPr>
        <w:ind w:left="1701" w:hanging="1701"/>
      </w:pPr>
      <w:rPr>
        <w:rFonts w:hint="default"/>
      </w:rPr>
    </w:lvl>
  </w:abstractNum>
  <w:abstractNum w:abstractNumId="14" w15:restartNumberingAfterBreak="0">
    <w:nsid w:val="390A78BC"/>
    <w:multiLevelType w:val="multilevel"/>
    <w:tmpl w:val="0406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40F3736E"/>
    <w:multiLevelType w:val="hybridMultilevel"/>
    <w:tmpl w:val="1C5074E4"/>
    <w:lvl w:ilvl="0" w:tplc="0406000F">
      <w:start w:val="1"/>
      <w:numFmt w:val="decimal"/>
      <w:lvlText w:val="%1."/>
      <w:lvlJc w:val="left"/>
      <w:pPr>
        <w:tabs>
          <w:tab w:val="num" w:pos="720"/>
        </w:tabs>
        <w:ind w:left="720" w:hanging="360"/>
      </w:p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16" w15:restartNumberingAfterBreak="0">
    <w:nsid w:val="5BF34EAE"/>
    <w:multiLevelType w:val="multilevel"/>
    <w:tmpl w:val="0406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7"/>
  </w:num>
  <w:num w:numId="3">
    <w:abstractNumId w:val="6"/>
  </w:num>
  <w:num w:numId="4">
    <w:abstractNumId w:val="5"/>
  </w:num>
  <w:num w:numId="5">
    <w:abstractNumId w:val="4"/>
  </w:num>
  <w:num w:numId="6">
    <w:abstractNumId w:val="13"/>
  </w:num>
  <w:num w:numId="7">
    <w:abstractNumId w:val="3"/>
  </w:num>
  <w:num w:numId="8">
    <w:abstractNumId w:val="2"/>
  </w:num>
  <w:num w:numId="9">
    <w:abstractNumId w:val="1"/>
  </w:num>
  <w:num w:numId="10">
    <w:abstractNumId w:val="0"/>
  </w:num>
  <w:num w:numId="11">
    <w:abstractNumId w:val="10"/>
  </w:num>
  <w:num w:numId="12">
    <w:abstractNumId w:val="16"/>
  </w:num>
  <w:num w:numId="13">
    <w:abstractNumId w:val="14"/>
  </w:num>
  <w:num w:numId="14">
    <w:abstractNumId w:val="8"/>
  </w:num>
  <w:num w:numId="15">
    <w:abstractNumId w:val="12"/>
  </w:num>
  <w:num w:numId="16">
    <w:abstractNumId w:val="15"/>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cumentProtection w:edit="forms" w:enforcement="0"/>
  <w:defaultTabStop w:val="1304"/>
  <w:hyphenationZone w:val="425"/>
  <w:drawingGridHorizontalSpacing w:val="9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AB9"/>
    <w:rsid w:val="00002EA0"/>
    <w:rsid w:val="00003636"/>
    <w:rsid w:val="00005FAA"/>
    <w:rsid w:val="0001457C"/>
    <w:rsid w:val="0001528D"/>
    <w:rsid w:val="000166A0"/>
    <w:rsid w:val="00030051"/>
    <w:rsid w:val="00037E7E"/>
    <w:rsid w:val="00040108"/>
    <w:rsid w:val="00060BC5"/>
    <w:rsid w:val="000647F2"/>
    <w:rsid w:val="00066A0C"/>
    <w:rsid w:val="00070BA1"/>
    <w:rsid w:val="00073466"/>
    <w:rsid w:val="00074F1A"/>
    <w:rsid w:val="000758FD"/>
    <w:rsid w:val="00082404"/>
    <w:rsid w:val="000825EC"/>
    <w:rsid w:val="000921E0"/>
    <w:rsid w:val="00096AA1"/>
    <w:rsid w:val="000A1C92"/>
    <w:rsid w:val="000A26F5"/>
    <w:rsid w:val="000A7219"/>
    <w:rsid w:val="000B26E7"/>
    <w:rsid w:val="000B2E5E"/>
    <w:rsid w:val="000B5461"/>
    <w:rsid w:val="000C0294"/>
    <w:rsid w:val="000C0594"/>
    <w:rsid w:val="000C13E6"/>
    <w:rsid w:val="000C3D52"/>
    <w:rsid w:val="000C45B7"/>
    <w:rsid w:val="000C62D3"/>
    <w:rsid w:val="000D0F4C"/>
    <w:rsid w:val="000D1CF4"/>
    <w:rsid w:val="000D5FBF"/>
    <w:rsid w:val="000D600E"/>
    <w:rsid w:val="000E179B"/>
    <w:rsid w:val="000E3992"/>
    <w:rsid w:val="000E717B"/>
    <w:rsid w:val="000F0B81"/>
    <w:rsid w:val="000F0BD4"/>
    <w:rsid w:val="00103018"/>
    <w:rsid w:val="00104CB1"/>
    <w:rsid w:val="001062D0"/>
    <w:rsid w:val="00114DE6"/>
    <w:rsid w:val="001210A9"/>
    <w:rsid w:val="001354CC"/>
    <w:rsid w:val="0014150F"/>
    <w:rsid w:val="00144670"/>
    <w:rsid w:val="0014616C"/>
    <w:rsid w:val="00150899"/>
    <w:rsid w:val="00152CB8"/>
    <w:rsid w:val="00156908"/>
    <w:rsid w:val="00160721"/>
    <w:rsid w:val="001743E7"/>
    <w:rsid w:val="0018769C"/>
    <w:rsid w:val="001A4D56"/>
    <w:rsid w:val="001A58BF"/>
    <w:rsid w:val="001A6CB5"/>
    <w:rsid w:val="001A7E4B"/>
    <w:rsid w:val="001B3F10"/>
    <w:rsid w:val="001B72A9"/>
    <w:rsid w:val="001C2544"/>
    <w:rsid w:val="001C417D"/>
    <w:rsid w:val="001C4328"/>
    <w:rsid w:val="001C6975"/>
    <w:rsid w:val="001C7630"/>
    <w:rsid w:val="001D1196"/>
    <w:rsid w:val="001D19D8"/>
    <w:rsid w:val="001E38EF"/>
    <w:rsid w:val="001E63D8"/>
    <w:rsid w:val="001E7F16"/>
    <w:rsid w:val="001F3A47"/>
    <w:rsid w:val="001F763E"/>
    <w:rsid w:val="00200B86"/>
    <w:rsid w:val="0020134B"/>
    <w:rsid w:val="0020402C"/>
    <w:rsid w:val="002044E3"/>
    <w:rsid w:val="00204BF4"/>
    <w:rsid w:val="00211AC9"/>
    <w:rsid w:val="00212497"/>
    <w:rsid w:val="002239C6"/>
    <w:rsid w:val="00225534"/>
    <w:rsid w:val="00235C1F"/>
    <w:rsid w:val="002366E2"/>
    <w:rsid w:val="00245EBA"/>
    <w:rsid w:val="00257034"/>
    <w:rsid w:val="002629A8"/>
    <w:rsid w:val="002639DB"/>
    <w:rsid w:val="00264240"/>
    <w:rsid w:val="002654F9"/>
    <w:rsid w:val="00267F76"/>
    <w:rsid w:val="0027546B"/>
    <w:rsid w:val="00283D52"/>
    <w:rsid w:val="00284176"/>
    <w:rsid w:val="00293240"/>
    <w:rsid w:val="002933E6"/>
    <w:rsid w:val="0029629D"/>
    <w:rsid w:val="002A29B1"/>
    <w:rsid w:val="002A7860"/>
    <w:rsid w:val="002C042D"/>
    <w:rsid w:val="002C4595"/>
    <w:rsid w:val="002C4D00"/>
    <w:rsid w:val="002D00C9"/>
    <w:rsid w:val="002D03C2"/>
    <w:rsid w:val="002D268E"/>
    <w:rsid w:val="002D7F0F"/>
    <w:rsid w:val="003001A2"/>
    <w:rsid w:val="003033ED"/>
    <w:rsid w:val="00310C3C"/>
    <w:rsid w:val="00313642"/>
    <w:rsid w:val="00315AC9"/>
    <w:rsid w:val="00320951"/>
    <w:rsid w:val="003209AA"/>
    <w:rsid w:val="00322BBE"/>
    <w:rsid w:val="00326ED5"/>
    <w:rsid w:val="00331970"/>
    <w:rsid w:val="00334562"/>
    <w:rsid w:val="00343A37"/>
    <w:rsid w:val="003446A3"/>
    <w:rsid w:val="00345FA9"/>
    <w:rsid w:val="00350582"/>
    <w:rsid w:val="00353B4E"/>
    <w:rsid w:val="003558D9"/>
    <w:rsid w:val="003618B8"/>
    <w:rsid w:val="00362EAC"/>
    <w:rsid w:val="00365BC4"/>
    <w:rsid w:val="003819FF"/>
    <w:rsid w:val="00385C06"/>
    <w:rsid w:val="00386D0C"/>
    <w:rsid w:val="00396E7C"/>
    <w:rsid w:val="003A3350"/>
    <w:rsid w:val="003A3369"/>
    <w:rsid w:val="003A44A9"/>
    <w:rsid w:val="003B6C74"/>
    <w:rsid w:val="003C67E6"/>
    <w:rsid w:val="003D3CB2"/>
    <w:rsid w:val="003D518E"/>
    <w:rsid w:val="003E06B4"/>
    <w:rsid w:val="003E09D1"/>
    <w:rsid w:val="003E1377"/>
    <w:rsid w:val="003E3617"/>
    <w:rsid w:val="003F0D75"/>
    <w:rsid w:val="0040506D"/>
    <w:rsid w:val="00406784"/>
    <w:rsid w:val="00406AF1"/>
    <w:rsid w:val="00407A11"/>
    <w:rsid w:val="00407C2F"/>
    <w:rsid w:val="0041385B"/>
    <w:rsid w:val="00414BA2"/>
    <w:rsid w:val="00415BC0"/>
    <w:rsid w:val="004208E6"/>
    <w:rsid w:val="004232F9"/>
    <w:rsid w:val="00433A1E"/>
    <w:rsid w:val="00440668"/>
    <w:rsid w:val="004421D7"/>
    <w:rsid w:val="00447B83"/>
    <w:rsid w:val="00450475"/>
    <w:rsid w:val="00457882"/>
    <w:rsid w:val="00460B5A"/>
    <w:rsid w:val="0046600E"/>
    <w:rsid w:val="00467E79"/>
    <w:rsid w:val="00476722"/>
    <w:rsid w:val="00481EEB"/>
    <w:rsid w:val="004830C6"/>
    <w:rsid w:val="0048414C"/>
    <w:rsid w:val="0048667B"/>
    <w:rsid w:val="00486F50"/>
    <w:rsid w:val="00495993"/>
    <w:rsid w:val="004A3AAA"/>
    <w:rsid w:val="004A4315"/>
    <w:rsid w:val="004B5995"/>
    <w:rsid w:val="004B5AC3"/>
    <w:rsid w:val="004B6A8B"/>
    <w:rsid w:val="004B79D7"/>
    <w:rsid w:val="004C0742"/>
    <w:rsid w:val="004C237E"/>
    <w:rsid w:val="004C491E"/>
    <w:rsid w:val="004C63FE"/>
    <w:rsid w:val="004D23C9"/>
    <w:rsid w:val="004D6645"/>
    <w:rsid w:val="004E33EF"/>
    <w:rsid w:val="004E562B"/>
    <w:rsid w:val="004E642A"/>
    <w:rsid w:val="004E7C82"/>
    <w:rsid w:val="004F7C92"/>
    <w:rsid w:val="005009DC"/>
    <w:rsid w:val="00500EFC"/>
    <w:rsid w:val="00501E2E"/>
    <w:rsid w:val="0051781E"/>
    <w:rsid w:val="00520971"/>
    <w:rsid w:val="005267CB"/>
    <w:rsid w:val="00531869"/>
    <w:rsid w:val="00535B7D"/>
    <w:rsid w:val="005543C3"/>
    <w:rsid w:val="00554FAA"/>
    <w:rsid w:val="005630B4"/>
    <w:rsid w:val="00563773"/>
    <w:rsid w:val="005650F2"/>
    <w:rsid w:val="005672CB"/>
    <w:rsid w:val="00576B90"/>
    <w:rsid w:val="0058155D"/>
    <w:rsid w:val="00590A5B"/>
    <w:rsid w:val="00590C13"/>
    <w:rsid w:val="0059175F"/>
    <w:rsid w:val="0059560E"/>
    <w:rsid w:val="00596982"/>
    <w:rsid w:val="00596C25"/>
    <w:rsid w:val="005A01E1"/>
    <w:rsid w:val="005A0290"/>
    <w:rsid w:val="005A1F29"/>
    <w:rsid w:val="005A29CB"/>
    <w:rsid w:val="005A50B9"/>
    <w:rsid w:val="005C51A1"/>
    <w:rsid w:val="005D2B26"/>
    <w:rsid w:val="005D3CF2"/>
    <w:rsid w:val="005D543F"/>
    <w:rsid w:val="005D7152"/>
    <w:rsid w:val="005E352B"/>
    <w:rsid w:val="005E4484"/>
    <w:rsid w:val="005E77EF"/>
    <w:rsid w:val="005F172E"/>
    <w:rsid w:val="005F61FB"/>
    <w:rsid w:val="00604DC5"/>
    <w:rsid w:val="006067F0"/>
    <w:rsid w:val="006079D5"/>
    <w:rsid w:val="00610541"/>
    <w:rsid w:val="00610A43"/>
    <w:rsid w:val="00612296"/>
    <w:rsid w:val="006161E8"/>
    <w:rsid w:val="006217FF"/>
    <w:rsid w:val="00623A75"/>
    <w:rsid w:val="0063273A"/>
    <w:rsid w:val="00632DB3"/>
    <w:rsid w:val="00632EB9"/>
    <w:rsid w:val="00641AE1"/>
    <w:rsid w:val="006432A0"/>
    <w:rsid w:val="00652B4B"/>
    <w:rsid w:val="00655780"/>
    <w:rsid w:val="00656763"/>
    <w:rsid w:val="00656C96"/>
    <w:rsid w:val="00665B2F"/>
    <w:rsid w:val="006665A1"/>
    <w:rsid w:val="006706E8"/>
    <w:rsid w:val="0067771A"/>
    <w:rsid w:val="00684B85"/>
    <w:rsid w:val="0068783F"/>
    <w:rsid w:val="00696E85"/>
    <w:rsid w:val="006A18C5"/>
    <w:rsid w:val="006C2512"/>
    <w:rsid w:val="006D09A7"/>
    <w:rsid w:val="006E7F1D"/>
    <w:rsid w:val="006F3EB3"/>
    <w:rsid w:val="006F4DCD"/>
    <w:rsid w:val="00702FF2"/>
    <w:rsid w:val="00703B66"/>
    <w:rsid w:val="00705800"/>
    <w:rsid w:val="00705EAB"/>
    <w:rsid w:val="00723455"/>
    <w:rsid w:val="00724762"/>
    <w:rsid w:val="00724D6D"/>
    <w:rsid w:val="0073474C"/>
    <w:rsid w:val="0073754C"/>
    <w:rsid w:val="0074716F"/>
    <w:rsid w:val="0074737F"/>
    <w:rsid w:val="00751E72"/>
    <w:rsid w:val="00753673"/>
    <w:rsid w:val="007540BD"/>
    <w:rsid w:val="00762205"/>
    <w:rsid w:val="0076323D"/>
    <w:rsid w:val="00764201"/>
    <w:rsid w:val="007674B8"/>
    <w:rsid w:val="0077532B"/>
    <w:rsid w:val="007830BE"/>
    <w:rsid w:val="007912B3"/>
    <w:rsid w:val="007940C9"/>
    <w:rsid w:val="00796312"/>
    <w:rsid w:val="007B1B23"/>
    <w:rsid w:val="007B21FA"/>
    <w:rsid w:val="007B2ADE"/>
    <w:rsid w:val="007B3940"/>
    <w:rsid w:val="007D492E"/>
    <w:rsid w:val="007E0C49"/>
    <w:rsid w:val="007E3A3B"/>
    <w:rsid w:val="007E51F2"/>
    <w:rsid w:val="007E5E97"/>
    <w:rsid w:val="007E7688"/>
    <w:rsid w:val="007F4A4B"/>
    <w:rsid w:val="007F770C"/>
    <w:rsid w:val="00802CB9"/>
    <w:rsid w:val="00807BA4"/>
    <w:rsid w:val="00815C1E"/>
    <w:rsid w:val="00821133"/>
    <w:rsid w:val="008324B0"/>
    <w:rsid w:val="00833A82"/>
    <w:rsid w:val="008407EC"/>
    <w:rsid w:val="0084333E"/>
    <w:rsid w:val="0084379B"/>
    <w:rsid w:val="00844CA9"/>
    <w:rsid w:val="00847491"/>
    <w:rsid w:val="00850194"/>
    <w:rsid w:val="008559E9"/>
    <w:rsid w:val="00860D2C"/>
    <w:rsid w:val="00861CBA"/>
    <w:rsid w:val="00863B4C"/>
    <w:rsid w:val="00872AC0"/>
    <w:rsid w:val="00875531"/>
    <w:rsid w:val="00882741"/>
    <w:rsid w:val="00892B13"/>
    <w:rsid w:val="008A1C6B"/>
    <w:rsid w:val="008B1B83"/>
    <w:rsid w:val="008B3ADA"/>
    <w:rsid w:val="008C1AB9"/>
    <w:rsid w:val="008C5F4A"/>
    <w:rsid w:val="008D1674"/>
    <w:rsid w:val="008D2D66"/>
    <w:rsid w:val="008E3990"/>
    <w:rsid w:val="008F17E5"/>
    <w:rsid w:val="008F272E"/>
    <w:rsid w:val="008F6B2B"/>
    <w:rsid w:val="00905C37"/>
    <w:rsid w:val="00906916"/>
    <w:rsid w:val="0092514B"/>
    <w:rsid w:val="009264AA"/>
    <w:rsid w:val="00941F3B"/>
    <w:rsid w:val="00944EE8"/>
    <w:rsid w:val="009461F0"/>
    <w:rsid w:val="009601F5"/>
    <w:rsid w:val="00963E43"/>
    <w:rsid w:val="00970F21"/>
    <w:rsid w:val="00975F3B"/>
    <w:rsid w:val="0098382A"/>
    <w:rsid w:val="009943CD"/>
    <w:rsid w:val="00994E91"/>
    <w:rsid w:val="009C37F8"/>
    <w:rsid w:val="009C6BB2"/>
    <w:rsid w:val="009E27B6"/>
    <w:rsid w:val="009E46B7"/>
    <w:rsid w:val="009E7920"/>
    <w:rsid w:val="009F368F"/>
    <w:rsid w:val="009F4367"/>
    <w:rsid w:val="009F7033"/>
    <w:rsid w:val="00A011F0"/>
    <w:rsid w:val="00A01910"/>
    <w:rsid w:val="00A03CE6"/>
    <w:rsid w:val="00A03E48"/>
    <w:rsid w:val="00A11F5A"/>
    <w:rsid w:val="00A158CB"/>
    <w:rsid w:val="00A24A07"/>
    <w:rsid w:val="00A3157E"/>
    <w:rsid w:val="00A34B40"/>
    <w:rsid w:val="00A36292"/>
    <w:rsid w:val="00A36D64"/>
    <w:rsid w:val="00A3749F"/>
    <w:rsid w:val="00A44A6B"/>
    <w:rsid w:val="00A51DBA"/>
    <w:rsid w:val="00A5408B"/>
    <w:rsid w:val="00A556CE"/>
    <w:rsid w:val="00A67D37"/>
    <w:rsid w:val="00A72DDE"/>
    <w:rsid w:val="00A85ECD"/>
    <w:rsid w:val="00A923E2"/>
    <w:rsid w:val="00A964CE"/>
    <w:rsid w:val="00A96C60"/>
    <w:rsid w:val="00AA4437"/>
    <w:rsid w:val="00AB363A"/>
    <w:rsid w:val="00AC35D6"/>
    <w:rsid w:val="00AD678B"/>
    <w:rsid w:val="00AE41A1"/>
    <w:rsid w:val="00AE5A17"/>
    <w:rsid w:val="00AF5AF6"/>
    <w:rsid w:val="00B13BB6"/>
    <w:rsid w:val="00B2565D"/>
    <w:rsid w:val="00B30727"/>
    <w:rsid w:val="00B33A35"/>
    <w:rsid w:val="00B3497E"/>
    <w:rsid w:val="00B358B3"/>
    <w:rsid w:val="00B441D7"/>
    <w:rsid w:val="00B54207"/>
    <w:rsid w:val="00B67E21"/>
    <w:rsid w:val="00B734BB"/>
    <w:rsid w:val="00B77950"/>
    <w:rsid w:val="00B80700"/>
    <w:rsid w:val="00B81B85"/>
    <w:rsid w:val="00B86940"/>
    <w:rsid w:val="00B87347"/>
    <w:rsid w:val="00B90A33"/>
    <w:rsid w:val="00B912F1"/>
    <w:rsid w:val="00B91712"/>
    <w:rsid w:val="00B91D48"/>
    <w:rsid w:val="00B932C3"/>
    <w:rsid w:val="00BA7059"/>
    <w:rsid w:val="00BB40C8"/>
    <w:rsid w:val="00BB6985"/>
    <w:rsid w:val="00BC56EA"/>
    <w:rsid w:val="00BC6602"/>
    <w:rsid w:val="00BD0A2F"/>
    <w:rsid w:val="00BD787B"/>
    <w:rsid w:val="00BE0CE4"/>
    <w:rsid w:val="00BE7D68"/>
    <w:rsid w:val="00BF101A"/>
    <w:rsid w:val="00C03ED1"/>
    <w:rsid w:val="00C1503E"/>
    <w:rsid w:val="00C16955"/>
    <w:rsid w:val="00C21584"/>
    <w:rsid w:val="00C2184A"/>
    <w:rsid w:val="00C22C94"/>
    <w:rsid w:val="00C26117"/>
    <w:rsid w:val="00C3559B"/>
    <w:rsid w:val="00C41BBD"/>
    <w:rsid w:val="00C44620"/>
    <w:rsid w:val="00C47159"/>
    <w:rsid w:val="00C53CED"/>
    <w:rsid w:val="00C57362"/>
    <w:rsid w:val="00C57CA7"/>
    <w:rsid w:val="00C617FE"/>
    <w:rsid w:val="00C64F3D"/>
    <w:rsid w:val="00C7051E"/>
    <w:rsid w:val="00C70BEA"/>
    <w:rsid w:val="00C71B04"/>
    <w:rsid w:val="00C766CC"/>
    <w:rsid w:val="00C76B7D"/>
    <w:rsid w:val="00C8406C"/>
    <w:rsid w:val="00C86590"/>
    <w:rsid w:val="00C87AAA"/>
    <w:rsid w:val="00C94E96"/>
    <w:rsid w:val="00CA543F"/>
    <w:rsid w:val="00CA6429"/>
    <w:rsid w:val="00CA6ADF"/>
    <w:rsid w:val="00CB5C14"/>
    <w:rsid w:val="00CC12A8"/>
    <w:rsid w:val="00CC3891"/>
    <w:rsid w:val="00CC6892"/>
    <w:rsid w:val="00CD31FE"/>
    <w:rsid w:val="00CD4F1D"/>
    <w:rsid w:val="00CE1EC6"/>
    <w:rsid w:val="00CE5201"/>
    <w:rsid w:val="00CF1627"/>
    <w:rsid w:val="00CF760D"/>
    <w:rsid w:val="00D008ED"/>
    <w:rsid w:val="00D01984"/>
    <w:rsid w:val="00D01EDA"/>
    <w:rsid w:val="00D16472"/>
    <w:rsid w:val="00D321C9"/>
    <w:rsid w:val="00D353A2"/>
    <w:rsid w:val="00D37FC2"/>
    <w:rsid w:val="00D43DB0"/>
    <w:rsid w:val="00D570C5"/>
    <w:rsid w:val="00D65780"/>
    <w:rsid w:val="00D65E69"/>
    <w:rsid w:val="00D922CF"/>
    <w:rsid w:val="00D951B4"/>
    <w:rsid w:val="00DA32B3"/>
    <w:rsid w:val="00DA6734"/>
    <w:rsid w:val="00DB56B3"/>
    <w:rsid w:val="00DE24BE"/>
    <w:rsid w:val="00DE5B21"/>
    <w:rsid w:val="00DE7479"/>
    <w:rsid w:val="00DF128B"/>
    <w:rsid w:val="00DF2F94"/>
    <w:rsid w:val="00E1113C"/>
    <w:rsid w:val="00E11688"/>
    <w:rsid w:val="00E26EAA"/>
    <w:rsid w:val="00E27CC3"/>
    <w:rsid w:val="00E30FCA"/>
    <w:rsid w:val="00E36F97"/>
    <w:rsid w:val="00E42057"/>
    <w:rsid w:val="00E44C4F"/>
    <w:rsid w:val="00E62BEE"/>
    <w:rsid w:val="00E63075"/>
    <w:rsid w:val="00E644BF"/>
    <w:rsid w:val="00E73A40"/>
    <w:rsid w:val="00E806E3"/>
    <w:rsid w:val="00E81697"/>
    <w:rsid w:val="00E87D86"/>
    <w:rsid w:val="00E928D4"/>
    <w:rsid w:val="00E94852"/>
    <w:rsid w:val="00EA4D25"/>
    <w:rsid w:val="00EA576F"/>
    <w:rsid w:val="00EB0255"/>
    <w:rsid w:val="00EB3838"/>
    <w:rsid w:val="00EB4C77"/>
    <w:rsid w:val="00EB68CC"/>
    <w:rsid w:val="00EC1285"/>
    <w:rsid w:val="00EC2095"/>
    <w:rsid w:val="00EC5E51"/>
    <w:rsid w:val="00EC76B0"/>
    <w:rsid w:val="00ED48AE"/>
    <w:rsid w:val="00EE65A7"/>
    <w:rsid w:val="00EF48EC"/>
    <w:rsid w:val="00EF58B4"/>
    <w:rsid w:val="00EF6016"/>
    <w:rsid w:val="00EF7EC4"/>
    <w:rsid w:val="00F03131"/>
    <w:rsid w:val="00F05E03"/>
    <w:rsid w:val="00F101A4"/>
    <w:rsid w:val="00F106B0"/>
    <w:rsid w:val="00F2061A"/>
    <w:rsid w:val="00F30057"/>
    <w:rsid w:val="00F34750"/>
    <w:rsid w:val="00F46114"/>
    <w:rsid w:val="00F47B3A"/>
    <w:rsid w:val="00F602C8"/>
    <w:rsid w:val="00F62595"/>
    <w:rsid w:val="00F7168A"/>
    <w:rsid w:val="00F71C13"/>
    <w:rsid w:val="00F77228"/>
    <w:rsid w:val="00F90567"/>
    <w:rsid w:val="00F91352"/>
    <w:rsid w:val="00F922ED"/>
    <w:rsid w:val="00FB7ADE"/>
    <w:rsid w:val="00FC164F"/>
    <w:rsid w:val="00FD2036"/>
    <w:rsid w:val="00FE45B3"/>
    <w:rsid w:val="00FE7E7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1E4676A"/>
  <w15:docId w15:val="{1CF2964D-0E70-44C5-B2C9-4036AAB44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imes New Roman" w:hAnsi="Georgia" w:cs="Times New Roman"/>
        <w:lang w:val="da-DK" w:eastAsia="da-DK"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qFormat="1"/>
    <w:lsdException w:name="heading 3" w:semiHidden="1" w:uiPriority="1" w:qFormat="1"/>
    <w:lsdException w:name="heading 4" w:semiHidden="1" w:uiPriority="1"/>
    <w:lsdException w:name="heading 5" w:semiHidden="1" w:uiPriority="1"/>
    <w:lsdException w:name="heading 6" w:semiHidden="1" w:uiPriority="1"/>
    <w:lsdException w:name="heading 7" w:semiHidden="1" w:uiPriority="1" w:unhideWhenUsed="1"/>
    <w:lsdException w:name="heading 8" w:semiHidden="1" w:uiPriority="1" w:unhideWhenUsed="1"/>
    <w:lsdException w:name="heading 9" w:semiHidden="1" w:uiPriority="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9" w:unhideWhenUsed="1"/>
    <w:lsdException w:name="toc 2" w:semiHidden="1" w:uiPriority="9" w:unhideWhenUsed="1"/>
    <w:lsdException w:name="toc 3" w:semiHidden="1" w:uiPriority="9" w:unhideWhenUsed="1"/>
    <w:lsdException w:name="toc 4" w:semiHidden="1" w:uiPriority="9" w:unhideWhenUsed="1"/>
    <w:lsdException w:name="toc 5" w:semiHidden="1" w:uiPriority="9" w:unhideWhenUsed="1"/>
    <w:lsdException w:name="toc 6" w:semiHidden="1" w:uiPriority="9" w:unhideWhenUsed="1"/>
    <w:lsdException w:name="toc 7" w:semiHidden="1" w:uiPriority="9" w:unhideWhenUsed="1"/>
    <w:lsdException w:name="toc 8" w:semiHidden="1" w:uiPriority="9" w:unhideWhenUsed="1"/>
    <w:lsdException w:name="toc 9" w:semiHidden="1" w:uiPriority="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8" w:unhideWhenUsed="1"/>
    <w:lsdException w:name="table of authorities" w:semiHidden="1" w:unhideWhenUsed="1"/>
    <w:lsdException w:name="macro" w:semiHidden="1" w:unhideWhenUsed="1"/>
    <w:lsdException w:name="toa heading" w:semiHidden="1" w:uiPriority="10" w:unhideWhenUsed="1"/>
    <w:lsdException w:name="List" w:semiHidden="1" w:unhideWhenUsed="1"/>
    <w:lsdException w:name="List Bullet" w:semiHidden="1" w:unhideWhenUsed="1" w:qFormat="1"/>
    <w:lsdException w:name="List Number" w:uiPriority="2"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qFormat="1"/>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1AB9"/>
    <w:pPr>
      <w:suppressAutoHyphens/>
    </w:pPr>
    <w:rPr>
      <w:szCs w:val="24"/>
    </w:rPr>
  </w:style>
  <w:style w:type="paragraph" w:styleId="Overskrift1">
    <w:name w:val="heading 1"/>
    <w:basedOn w:val="Normal"/>
    <w:next w:val="Normal"/>
    <w:qFormat/>
    <w:rsid w:val="00AB363A"/>
    <w:pPr>
      <w:keepNext/>
      <w:spacing w:before="260"/>
      <w:contextualSpacing/>
      <w:outlineLvl w:val="0"/>
    </w:pPr>
    <w:rPr>
      <w:rFonts w:cs="Arial"/>
      <w:b/>
      <w:bCs/>
      <w:sz w:val="22"/>
      <w:szCs w:val="32"/>
    </w:rPr>
  </w:style>
  <w:style w:type="paragraph" w:styleId="Overskrift2">
    <w:name w:val="heading 2"/>
    <w:basedOn w:val="Normal"/>
    <w:next w:val="Normal"/>
    <w:link w:val="Overskrift2Tegn"/>
    <w:qFormat/>
    <w:rsid w:val="005E77EF"/>
    <w:pPr>
      <w:keepNext/>
      <w:keepLines/>
      <w:spacing w:before="260"/>
      <w:contextualSpacing/>
      <w:outlineLvl w:val="1"/>
    </w:pPr>
    <w:rPr>
      <w:rFonts w:eastAsiaTheme="majorEastAsia" w:cstheme="majorBidi"/>
      <w:b/>
      <w:bCs/>
      <w:color w:val="003127"/>
      <w:szCs w:val="26"/>
    </w:rPr>
  </w:style>
  <w:style w:type="paragraph" w:styleId="Overskrift3">
    <w:name w:val="heading 3"/>
    <w:basedOn w:val="Normal"/>
    <w:next w:val="Normal"/>
    <w:link w:val="Overskrift3Tegn"/>
    <w:uiPriority w:val="1"/>
    <w:qFormat/>
    <w:rsid w:val="005E77EF"/>
    <w:pPr>
      <w:keepNext/>
      <w:keepLines/>
      <w:spacing w:before="260"/>
      <w:contextualSpacing/>
      <w:outlineLvl w:val="2"/>
    </w:pPr>
    <w:rPr>
      <w:rFonts w:eastAsiaTheme="majorEastAsia" w:cstheme="majorBidi"/>
      <w:b/>
      <w:bCs/>
      <w:color w:val="003127"/>
    </w:rPr>
  </w:style>
  <w:style w:type="paragraph" w:styleId="Overskrift4">
    <w:name w:val="heading 4"/>
    <w:basedOn w:val="Overskrift3"/>
    <w:next w:val="Normal"/>
    <w:link w:val="Overskrift4Tegn"/>
    <w:uiPriority w:val="1"/>
    <w:semiHidden/>
    <w:rsid w:val="00AB363A"/>
    <w:pPr>
      <w:outlineLvl w:val="3"/>
    </w:pPr>
  </w:style>
  <w:style w:type="paragraph" w:styleId="Overskrift5">
    <w:name w:val="heading 5"/>
    <w:basedOn w:val="Overskrift4"/>
    <w:next w:val="Normal"/>
    <w:link w:val="Overskrift5Tegn"/>
    <w:uiPriority w:val="1"/>
    <w:semiHidden/>
    <w:rsid w:val="00AB363A"/>
    <w:pPr>
      <w:outlineLvl w:val="4"/>
    </w:pPr>
  </w:style>
  <w:style w:type="paragraph" w:styleId="Overskrift6">
    <w:name w:val="heading 6"/>
    <w:basedOn w:val="Overskrift5"/>
    <w:next w:val="Normal"/>
    <w:link w:val="Overskrift6Tegn"/>
    <w:uiPriority w:val="1"/>
    <w:semiHidden/>
    <w:rsid w:val="00AB363A"/>
    <w:pPr>
      <w:outlineLvl w:val="5"/>
    </w:pPr>
  </w:style>
  <w:style w:type="paragraph" w:styleId="Overskrift7">
    <w:name w:val="heading 7"/>
    <w:basedOn w:val="Overskrift6"/>
    <w:next w:val="Normal"/>
    <w:link w:val="Overskrift7Tegn"/>
    <w:uiPriority w:val="1"/>
    <w:semiHidden/>
    <w:rsid w:val="00AB363A"/>
    <w:pPr>
      <w:outlineLvl w:val="6"/>
    </w:pPr>
  </w:style>
  <w:style w:type="paragraph" w:styleId="Overskrift8">
    <w:name w:val="heading 8"/>
    <w:basedOn w:val="Overskrift7"/>
    <w:next w:val="Normal"/>
    <w:link w:val="Overskrift8Tegn"/>
    <w:uiPriority w:val="1"/>
    <w:semiHidden/>
    <w:rsid w:val="00AB363A"/>
    <w:pPr>
      <w:outlineLvl w:val="7"/>
    </w:pPr>
  </w:style>
  <w:style w:type="paragraph" w:styleId="Overskrift9">
    <w:name w:val="heading 9"/>
    <w:basedOn w:val="Overskrift8"/>
    <w:next w:val="Normal"/>
    <w:link w:val="Overskrift9Tegn"/>
    <w:uiPriority w:val="1"/>
    <w:semiHidden/>
    <w:rsid w:val="00AB363A"/>
    <w:pPr>
      <w:outlineLvl w:val="8"/>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uiPriority w:val="99"/>
    <w:semiHidden/>
    <w:rsid w:val="002629A8"/>
    <w:pPr>
      <w:tabs>
        <w:tab w:val="center" w:pos="4819"/>
        <w:tab w:val="right" w:pos="9638"/>
      </w:tabs>
    </w:pPr>
  </w:style>
  <w:style w:type="paragraph" w:styleId="Sidefod">
    <w:name w:val="footer"/>
    <w:basedOn w:val="Normal"/>
    <w:uiPriority w:val="99"/>
    <w:semiHidden/>
    <w:rsid w:val="00362EAC"/>
    <w:pPr>
      <w:tabs>
        <w:tab w:val="center" w:pos="4819"/>
        <w:tab w:val="right" w:pos="9638"/>
      </w:tabs>
      <w:spacing w:line="168" w:lineRule="atLeast"/>
      <w:ind w:right="567"/>
    </w:pPr>
    <w:rPr>
      <w:sz w:val="14"/>
    </w:rPr>
  </w:style>
  <w:style w:type="character" w:styleId="Sidetal">
    <w:name w:val="page number"/>
    <w:basedOn w:val="Standardskrifttypeiafsnit"/>
    <w:uiPriority w:val="99"/>
    <w:semiHidden/>
    <w:rsid w:val="009C37F8"/>
    <w:rPr>
      <w:rFonts w:ascii="Georgia" w:hAnsi="Georgia"/>
      <w:sz w:val="20"/>
    </w:rPr>
  </w:style>
  <w:style w:type="table" w:styleId="Tabel-Gitter">
    <w:name w:val="Table Grid"/>
    <w:basedOn w:val="Tabel-Normal"/>
    <w:uiPriority w:val="99"/>
    <w:rsid w:val="00844C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dnotehenvisning">
    <w:name w:val="footnote reference"/>
    <w:basedOn w:val="Standardskrifttypeiafsnit"/>
    <w:uiPriority w:val="99"/>
    <w:semiHidden/>
    <w:rsid w:val="000A7219"/>
    <w:rPr>
      <w:rFonts w:ascii="Arial" w:hAnsi="Arial"/>
      <w:sz w:val="22"/>
      <w:vertAlign w:val="superscript"/>
      <w:lang w:val="da-DK"/>
    </w:rPr>
  </w:style>
  <w:style w:type="paragraph" w:styleId="Fodnotetekst">
    <w:name w:val="footnote text"/>
    <w:basedOn w:val="Normal"/>
    <w:uiPriority w:val="9"/>
    <w:semiHidden/>
    <w:rsid w:val="000A7219"/>
    <w:rPr>
      <w:sz w:val="18"/>
    </w:rPr>
  </w:style>
  <w:style w:type="character" w:customStyle="1" w:styleId="ForklarendeTekst">
    <w:name w:val="ForklarendeTekst"/>
    <w:basedOn w:val="Standardskrifttypeiafsnit"/>
    <w:uiPriority w:val="9"/>
    <w:semiHidden/>
    <w:rsid w:val="00DE7479"/>
    <w:rPr>
      <w:rFonts w:ascii="Georgia" w:hAnsi="Georgia"/>
      <w:i/>
      <w:color w:val="FF0000"/>
      <w:sz w:val="18"/>
      <w:u w:val="none"/>
    </w:rPr>
  </w:style>
  <w:style w:type="paragraph" w:customStyle="1" w:styleId="Forklaring">
    <w:name w:val="Forklaring"/>
    <w:basedOn w:val="Normal"/>
    <w:uiPriority w:val="9"/>
    <w:semiHidden/>
    <w:rsid w:val="00DE7479"/>
    <w:rPr>
      <w:i/>
      <w:color w:val="FF0000"/>
    </w:rPr>
  </w:style>
  <w:style w:type="paragraph" w:customStyle="1" w:styleId="Template">
    <w:name w:val="Template"/>
    <w:basedOn w:val="Sidefod"/>
    <w:uiPriority w:val="9"/>
    <w:semiHidden/>
    <w:rsid w:val="00AB363A"/>
    <w:rPr>
      <w:rFonts w:cs="Arial"/>
      <w:noProof/>
      <w:szCs w:val="14"/>
    </w:rPr>
  </w:style>
  <w:style w:type="paragraph" w:styleId="Markeringsbobletekst">
    <w:name w:val="Balloon Text"/>
    <w:basedOn w:val="Normal"/>
    <w:link w:val="MarkeringsbobletekstTegn"/>
    <w:uiPriority w:val="99"/>
    <w:semiHidden/>
    <w:rsid w:val="000A1C92"/>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semiHidden/>
    <w:rsid w:val="000A1C92"/>
    <w:rPr>
      <w:rFonts w:ascii="Tahoma" w:hAnsi="Tahoma" w:cs="Tahoma"/>
      <w:sz w:val="16"/>
      <w:szCs w:val="16"/>
    </w:rPr>
  </w:style>
  <w:style w:type="paragraph" w:customStyle="1" w:styleId="Kolofontekst">
    <w:name w:val="Kolofontekst"/>
    <w:basedOn w:val="Normal"/>
    <w:uiPriority w:val="9"/>
    <w:semiHidden/>
    <w:rsid w:val="00433A1E"/>
    <w:rPr>
      <w:szCs w:val="22"/>
    </w:rPr>
  </w:style>
  <w:style w:type="paragraph" w:customStyle="1" w:styleId="Template-Address">
    <w:name w:val="Template - Address"/>
    <w:basedOn w:val="Template"/>
    <w:uiPriority w:val="9"/>
    <w:semiHidden/>
    <w:rsid w:val="005630B4"/>
    <w:pPr>
      <w:ind w:right="0"/>
    </w:pPr>
  </w:style>
  <w:style w:type="character" w:styleId="Svaghenvisning">
    <w:name w:val="Subtle Reference"/>
    <w:basedOn w:val="Standardskrifttypeiafsnit"/>
    <w:uiPriority w:val="99"/>
    <w:semiHidden/>
    <w:qFormat/>
    <w:rsid w:val="00225534"/>
    <w:rPr>
      <w:smallCaps/>
      <w:color w:val="auto"/>
      <w:u w:val="single"/>
    </w:rPr>
  </w:style>
  <w:style w:type="character" w:styleId="Kraftighenvisning">
    <w:name w:val="Intense Reference"/>
    <w:basedOn w:val="Standardskrifttypeiafsnit"/>
    <w:uiPriority w:val="99"/>
    <w:semiHidden/>
    <w:qFormat/>
    <w:rsid w:val="00225534"/>
    <w:rPr>
      <w:b/>
      <w:bCs/>
      <w:smallCaps/>
      <w:color w:val="auto"/>
      <w:spacing w:val="5"/>
      <w:u w:val="single"/>
    </w:rPr>
  </w:style>
  <w:style w:type="numbering" w:styleId="111111">
    <w:name w:val="Outline List 2"/>
    <w:basedOn w:val="Ingenoversigt"/>
    <w:uiPriority w:val="99"/>
    <w:semiHidden/>
    <w:rsid w:val="00225534"/>
    <w:pPr>
      <w:numPr>
        <w:numId w:val="11"/>
      </w:numPr>
    </w:pPr>
  </w:style>
  <w:style w:type="numbering" w:styleId="1ai">
    <w:name w:val="Outline List 1"/>
    <w:basedOn w:val="Ingenoversigt"/>
    <w:uiPriority w:val="99"/>
    <w:semiHidden/>
    <w:rsid w:val="00225534"/>
    <w:pPr>
      <w:numPr>
        <w:numId w:val="12"/>
      </w:numPr>
    </w:pPr>
  </w:style>
  <w:style w:type="character" w:customStyle="1" w:styleId="Overskrift2Tegn">
    <w:name w:val="Overskrift 2 Tegn"/>
    <w:basedOn w:val="Standardskrifttypeiafsnit"/>
    <w:link w:val="Overskrift2"/>
    <w:uiPriority w:val="1"/>
    <w:rsid w:val="005E77EF"/>
    <w:rPr>
      <w:rFonts w:eastAsiaTheme="majorEastAsia" w:cstheme="majorBidi"/>
      <w:b/>
      <w:bCs/>
      <w:color w:val="003127"/>
      <w:szCs w:val="26"/>
    </w:rPr>
  </w:style>
  <w:style w:type="character" w:customStyle="1" w:styleId="Overskrift3Tegn">
    <w:name w:val="Overskrift 3 Tegn"/>
    <w:basedOn w:val="Standardskrifttypeiafsnit"/>
    <w:link w:val="Overskrift3"/>
    <w:uiPriority w:val="1"/>
    <w:rsid w:val="005E77EF"/>
    <w:rPr>
      <w:rFonts w:eastAsiaTheme="majorEastAsia" w:cstheme="majorBidi"/>
      <w:b/>
      <w:bCs/>
      <w:color w:val="003127"/>
    </w:rPr>
  </w:style>
  <w:style w:type="character" w:customStyle="1" w:styleId="Overskrift4Tegn">
    <w:name w:val="Overskrift 4 Tegn"/>
    <w:basedOn w:val="Standardskrifttypeiafsnit"/>
    <w:link w:val="Overskrift4"/>
    <w:uiPriority w:val="1"/>
    <w:semiHidden/>
    <w:rsid w:val="009C37F8"/>
    <w:rPr>
      <w:rFonts w:ascii="Georgia" w:eastAsiaTheme="majorEastAsia" w:hAnsi="Georgia" w:cstheme="majorBidi"/>
      <w:b/>
      <w:bCs/>
      <w:color w:val="25451A" w:themeColor="accent1"/>
      <w:szCs w:val="24"/>
    </w:rPr>
  </w:style>
  <w:style w:type="character" w:customStyle="1" w:styleId="Overskrift5Tegn">
    <w:name w:val="Overskrift 5 Tegn"/>
    <w:basedOn w:val="Standardskrifttypeiafsnit"/>
    <w:link w:val="Overskrift5"/>
    <w:uiPriority w:val="1"/>
    <w:semiHidden/>
    <w:rsid w:val="009C37F8"/>
    <w:rPr>
      <w:rFonts w:ascii="Georgia" w:eastAsiaTheme="majorEastAsia" w:hAnsi="Georgia" w:cstheme="majorBidi"/>
      <w:b/>
      <w:bCs/>
      <w:color w:val="25451A" w:themeColor="accent1"/>
      <w:szCs w:val="24"/>
    </w:rPr>
  </w:style>
  <w:style w:type="character" w:customStyle="1" w:styleId="Overskrift6Tegn">
    <w:name w:val="Overskrift 6 Tegn"/>
    <w:basedOn w:val="Standardskrifttypeiafsnit"/>
    <w:link w:val="Overskrift6"/>
    <w:uiPriority w:val="1"/>
    <w:semiHidden/>
    <w:rsid w:val="009C37F8"/>
    <w:rPr>
      <w:rFonts w:ascii="Georgia" w:eastAsiaTheme="majorEastAsia" w:hAnsi="Georgia" w:cstheme="majorBidi"/>
      <w:b/>
      <w:bCs/>
      <w:color w:val="25451A" w:themeColor="accent1"/>
      <w:szCs w:val="24"/>
    </w:rPr>
  </w:style>
  <w:style w:type="character" w:customStyle="1" w:styleId="Overskrift7Tegn">
    <w:name w:val="Overskrift 7 Tegn"/>
    <w:basedOn w:val="Standardskrifttypeiafsnit"/>
    <w:link w:val="Overskrift7"/>
    <w:uiPriority w:val="1"/>
    <w:semiHidden/>
    <w:rsid w:val="009C37F8"/>
    <w:rPr>
      <w:rFonts w:ascii="Georgia" w:eastAsiaTheme="majorEastAsia" w:hAnsi="Georgia" w:cstheme="majorBidi"/>
      <w:b/>
      <w:bCs/>
      <w:color w:val="25451A" w:themeColor="accent1"/>
      <w:szCs w:val="24"/>
    </w:rPr>
  </w:style>
  <w:style w:type="character" w:customStyle="1" w:styleId="Overskrift8Tegn">
    <w:name w:val="Overskrift 8 Tegn"/>
    <w:basedOn w:val="Standardskrifttypeiafsnit"/>
    <w:link w:val="Overskrift8"/>
    <w:uiPriority w:val="1"/>
    <w:semiHidden/>
    <w:rsid w:val="009C37F8"/>
    <w:rPr>
      <w:rFonts w:ascii="Georgia" w:eastAsiaTheme="majorEastAsia" w:hAnsi="Georgia" w:cstheme="majorBidi"/>
      <w:b/>
      <w:bCs/>
      <w:color w:val="25451A" w:themeColor="accent1"/>
      <w:szCs w:val="24"/>
    </w:rPr>
  </w:style>
  <w:style w:type="character" w:customStyle="1" w:styleId="Overskrift9Tegn">
    <w:name w:val="Overskrift 9 Tegn"/>
    <w:basedOn w:val="Standardskrifttypeiafsnit"/>
    <w:link w:val="Overskrift9"/>
    <w:uiPriority w:val="1"/>
    <w:semiHidden/>
    <w:rsid w:val="009C37F8"/>
    <w:rPr>
      <w:rFonts w:ascii="Georgia" w:eastAsiaTheme="majorEastAsia" w:hAnsi="Georgia" w:cstheme="majorBidi"/>
      <w:b/>
      <w:bCs/>
      <w:color w:val="25451A" w:themeColor="accent1"/>
      <w:szCs w:val="24"/>
    </w:rPr>
  </w:style>
  <w:style w:type="numbering" w:styleId="ArtikelSektion">
    <w:name w:val="Outline List 3"/>
    <w:basedOn w:val="Ingenoversigt"/>
    <w:uiPriority w:val="99"/>
    <w:semiHidden/>
    <w:rsid w:val="00225534"/>
    <w:pPr>
      <w:numPr>
        <w:numId w:val="13"/>
      </w:numPr>
    </w:pPr>
  </w:style>
  <w:style w:type="paragraph" w:styleId="Bibliografi">
    <w:name w:val="Bibliography"/>
    <w:basedOn w:val="Normal"/>
    <w:next w:val="Normal"/>
    <w:uiPriority w:val="99"/>
    <w:semiHidden/>
    <w:rsid w:val="00225534"/>
  </w:style>
  <w:style w:type="paragraph" w:styleId="Bloktekst">
    <w:name w:val="Block Text"/>
    <w:basedOn w:val="Normal"/>
    <w:uiPriority w:val="99"/>
    <w:semiHidden/>
    <w:rsid w:val="00225534"/>
    <w:pPr>
      <w:pBdr>
        <w:top w:val="single" w:sz="2" w:space="10" w:color="25451A" w:themeColor="accent1" w:shadow="1"/>
        <w:left w:val="single" w:sz="2" w:space="10" w:color="25451A" w:themeColor="accent1" w:shadow="1"/>
        <w:bottom w:val="single" w:sz="2" w:space="10" w:color="25451A" w:themeColor="accent1" w:shadow="1"/>
        <w:right w:val="single" w:sz="2" w:space="10" w:color="25451A" w:themeColor="accent1" w:shadow="1"/>
      </w:pBdr>
      <w:ind w:left="1152" w:right="1152"/>
    </w:pPr>
    <w:rPr>
      <w:rFonts w:asciiTheme="minorHAnsi" w:eastAsiaTheme="minorEastAsia" w:hAnsiTheme="minorHAnsi" w:cstheme="minorBidi"/>
      <w:i/>
      <w:iCs/>
      <w:color w:val="25451A" w:themeColor="accent1"/>
    </w:rPr>
  </w:style>
  <w:style w:type="paragraph" w:styleId="Brdtekst">
    <w:name w:val="Body Text"/>
    <w:basedOn w:val="Normal"/>
    <w:link w:val="BrdtekstTegn"/>
    <w:rsid w:val="00225534"/>
    <w:pPr>
      <w:spacing w:after="120"/>
    </w:pPr>
  </w:style>
  <w:style w:type="character" w:customStyle="1" w:styleId="BrdtekstTegn">
    <w:name w:val="Brødtekst Tegn"/>
    <w:basedOn w:val="Standardskrifttypeiafsnit"/>
    <w:link w:val="Brdtekst"/>
    <w:semiHidden/>
    <w:rsid w:val="00225534"/>
    <w:rPr>
      <w:rFonts w:ascii="Georgia" w:hAnsi="Georgia"/>
      <w:szCs w:val="24"/>
    </w:rPr>
  </w:style>
  <w:style w:type="paragraph" w:styleId="Brdtekst2">
    <w:name w:val="Body Text 2"/>
    <w:basedOn w:val="Normal"/>
    <w:link w:val="Brdtekst2Tegn"/>
    <w:uiPriority w:val="99"/>
    <w:semiHidden/>
    <w:rsid w:val="00225534"/>
    <w:pPr>
      <w:spacing w:after="120" w:line="480" w:lineRule="auto"/>
    </w:pPr>
  </w:style>
  <w:style w:type="character" w:customStyle="1" w:styleId="Brdtekst2Tegn">
    <w:name w:val="Brødtekst 2 Tegn"/>
    <w:basedOn w:val="Standardskrifttypeiafsnit"/>
    <w:link w:val="Brdtekst2"/>
    <w:semiHidden/>
    <w:rsid w:val="00225534"/>
    <w:rPr>
      <w:rFonts w:ascii="Georgia" w:hAnsi="Georgia"/>
      <w:szCs w:val="24"/>
    </w:rPr>
  </w:style>
  <w:style w:type="paragraph" w:styleId="Brdtekst3">
    <w:name w:val="Body Text 3"/>
    <w:basedOn w:val="Normal"/>
    <w:link w:val="Brdtekst3Tegn"/>
    <w:uiPriority w:val="99"/>
    <w:semiHidden/>
    <w:rsid w:val="00225534"/>
    <w:pPr>
      <w:spacing w:after="120"/>
    </w:pPr>
    <w:rPr>
      <w:sz w:val="16"/>
      <w:szCs w:val="16"/>
    </w:rPr>
  </w:style>
  <w:style w:type="character" w:customStyle="1" w:styleId="Brdtekst3Tegn">
    <w:name w:val="Brødtekst 3 Tegn"/>
    <w:basedOn w:val="Standardskrifttypeiafsnit"/>
    <w:link w:val="Brdtekst3"/>
    <w:semiHidden/>
    <w:rsid w:val="00225534"/>
    <w:rPr>
      <w:rFonts w:ascii="Georgia" w:hAnsi="Georgia"/>
      <w:sz w:val="16"/>
      <w:szCs w:val="16"/>
    </w:rPr>
  </w:style>
  <w:style w:type="paragraph" w:styleId="Brdtekst-frstelinjeindrykning1">
    <w:name w:val="Body Text First Indent"/>
    <w:basedOn w:val="Brdtekst"/>
    <w:link w:val="Brdtekst-frstelinjeindrykning1Tegn"/>
    <w:uiPriority w:val="99"/>
    <w:semiHidden/>
    <w:rsid w:val="00225534"/>
    <w:pPr>
      <w:spacing w:after="0"/>
      <w:ind w:firstLine="360"/>
    </w:pPr>
  </w:style>
  <w:style w:type="character" w:customStyle="1" w:styleId="Brdtekst-frstelinjeindrykning1Tegn">
    <w:name w:val="Brødtekst - førstelinjeindrykning 1 Tegn"/>
    <w:basedOn w:val="BrdtekstTegn"/>
    <w:link w:val="Brdtekst-frstelinjeindrykning1"/>
    <w:rsid w:val="00225534"/>
    <w:rPr>
      <w:rFonts w:ascii="Georgia" w:hAnsi="Georgia"/>
      <w:szCs w:val="24"/>
    </w:rPr>
  </w:style>
  <w:style w:type="paragraph" w:styleId="Brdtekstindrykning">
    <w:name w:val="Body Text Indent"/>
    <w:basedOn w:val="Normal"/>
    <w:link w:val="BrdtekstindrykningTegn"/>
    <w:uiPriority w:val="99"/>
    <w:semiHidden/>
    <w:rsid w:val="00225534"/>
    <w:pPr>
      <w:spacing w:after="120"/>
      <w:ind w:left="283"/>
    </w:pPr>
  </w:style>
  <w:style w:type="character" w:customStyle="1" w:styleId="BrdtekstindrykningTegn">
    <w:name w:val="Brødtekstindrykning Tegn"/>
    <w:basedOn w:val="Standardskrifttypeiafsnit"/>
    <w:link w:val="Brdtekstindrykning"/>
    <w:semiHidden/>
    <w:rsid w:val="00225534"/>
    <w:rPr>
      <w:rFonts w:ascii="Georgia" w:hAnsi="Georgia"/>
      <w:szCs w:val="24"/>
    </w:rPr>
  </w:style>
  <w:style w:type="paragraph" w:styleId="Brdtekst-frstelinjeindrykning2">
    <w:name w:val="Body Text First Indent 2"/>
    <w:basedOn w:val="Brdtekstindrykning"/>
    <w:link w:val="Brdtekst-frstelinjeindrykning2Tegn"/>
    <w:uiPriority w:val="99"/>
    <w:semiHidden/>
    <w:rsid w:val="00225534"/>
    <w:pPr>
      <w:spacing w:after="0"/>
      <w:ind w:left="360" w:firstLine="360"/>
    </w:pPr>
  </w:style>
  <w:style w:type="character" w:customStyle="1" w:styleId="Brdtekst-frstelinjeindrykning2Tegn">
    <w:name w:val="Brødtekst - førstelinjeindrykning 2 Tegn"/>
    <w:basedOn w:val="BrdtekstindrykningTegn"/>
    <w:link w:val="Brdtekst-frstelinjeindrykning2"/>
    <w:semiHidden/>
    <w:rsid w:val="00225534"/>
    <w:rPr>
      <w:rFonts w:ascii="Georgia" w:hAnsi="Georgia"/>
      <w:szCs w:val="24"/>
    </w:rPr>
  </w:style>
  <w:style w:type="paragraph" w:styleId="Brdtekstindrykning2">
    <w:name w:val="Body Text Indent 2"/>
    <w:basedOn w:val="Normal"/>
    <w:link w:val="Brdtekstindrykning2Tegn"/>
    <w:uiPriority w:val="99"/>
    <w:semiHidden/>
    <w:rsid w:val="00225534"/>
    <w:pPr>
      <w:spacing w:after="120" w:line="480" w:lineRule="auto"/>
      <w:ind w:left="283"/>
    </w:pPr>
  </w:style>
  <w:style w:type="character" w:customStyle="1" w:styleId="Brdtekstindrykning2Tegn">
    <w:name w:val="Brødtekstindrykning 2 Tegn"/>
    <w:basedOn w:val="Standardskrifttypeiafsnit"/>
    <w:link w:val="Brdtekstindrykning2"/>
    <w:semiHidden/>
    <w:rsid w:val="00225534"/>
    <w:rPr>
      <w:rFonts w:ascii="Georgia" w:hAnsi="Georgia"/>
      <w:szCs w:val="24"/>
    </w:rPr>
  </w:style>
  <w:style w:type="paragraph" w:styleId="Brdtekstindrykning3">
    <w:name w:val="Body Text Indent 3"/>
    <w:basedOn w:val="Normal"/>
    <w:link w:val="Brdtekstindrykning3Tegn"/>
    <w:uiPriority w:val="99"/>
    <w:semiHidden/>
    <w:rsid w:val="00225534"/>
    <w:pPr>
      <w:spacing w:after="120"/>
      <w:ind w:left="283"/>
    </w:pPr>
    <w:rPr>
      <w:sz w:val="16"/>
      <w:szCs w:val="16"/>
    </w:rPr>
  </w:style>
  <w:style w:type="character" w:customStyle="1" w:styleId="Brdtekstindrykning3Tegn">
    <w:name w:val="Brødtekstindrykning 3 Tegn"/>
    <w:basedOn w:val="Standardskrifttypeiafsnit"/>
    <w:link w:val="Brdtekstindrykning3"/>
    <w:semiHidden/>
    <w:rsid w:val="00225534"/>
    <w:rPr>
      <w:rFonts w:ascii="Georgia" w:hAnsi="Georgia"/>
      <w:sz w:val="16"/>
      <w:szCs w:val="16"/>
    </w:rPr>
  </w:style>
  <w:style w:type="character" w:styleId="Bogenstitel">
    <w:name w:val="Book Title"/>
    <w:basedOn w:val="Standardskrifttypeiafsnit"/>
    <w:uiPriority w:val="99"/>
    <w:semiHidden/>
    <w:qFormat/>
    <w:rsid w:val="00225534"/>
    <w:rPr>
      <w:b/>
      <w:bCs/>
      <w:smallCaps/>
      <w:spacing w:val="5"/>
    </w:rPr>
  </w:style>
  <w:style w:type="paragraph" w:styleId="Billedtekst">
    <w:name w:val="caption"/>
    <w:basedOn w:val="Normal"/>
    <w:next w:val="Normal"/>
    <w:uiPriority w:val="3"/>
    <w:rsid w:val="00B81B85"/>
    <w:pPr>
      <w:spacing w:after="200" w:line="240" w:lineRule="auto"/>
    </w:pPr>
    <w:rPr>
      <w:b/>
      <w:bCs/>
      <w:color w:val="003127"/>
      <w:sz w:val="18"/>
      <w:szCs w:val="18"/>
    </w:rPr>
  </w:style>
  <w:style w:type="paragraph" w:styleId="Sluthilsen">
    <w:name w:val="Closing"/>
    <w:basedOn w:val="Normal"/>
    <w:link w:val="SluthilsenTegn"/>
    <w:uiPriority w:val="99"/>
    <w:semiHidden/>
    <w:rsid w:val="00225534"/>
    <w:pPr>
      <w:spacing w:line="240" w:lineRule="auto"/>
      <w:ind w:left="4252"/>
    </w:pPr>
  </w:style>
  <w:style w:type="character" w:customStyle="1" w:styleId="SluthilsenTegn">
    <w:name w:val="Sluthilsen Tegn"/>
    <w:basedOn w:val="Standardskrifttypeiafsnit"/>
    <w:link w:val="Sluthilsen"/>
    <w:semiHidden/>
    <w:rsid w:val="00225534"/>
    <w:rPr>
      <w:rFonts w:ascii="Georgia" w:hAnsi="Georgia"/>
      <w:szCs w:val="24"/>
    </w:rPr>
  </w:style>
  <w:style w:type="table" w:styleId="Farvetgitter">
    <w:name w:val="Colorful Grid"/>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E8C2" w:themeFill="accent1" w:themeFillTint="33"/>
    </w:tcPr>
    <w:tblStylePr w:type="firstRow">
      <w:rPr>
        <w:b/>
        <w:bCs/>
      </w:rPr>
      <w:tblPr/>
      <w:tcPr>
        <w:shd w:val="clear" w:color="auto" w:fill="99D186" w:themeFill="accent1" w:themeFillTint="66"/>
      </w:tcPr>
    </w:tblStylePr>
    <w:tblStylePr w:type="lastRow">
      <w:rPr>
        <w:b/>
        <w:bCs/>
        <w:color w:val="000000" w:themeColor="text1"/>
      </w:rPr>
      <w:tblPr/>
      <w:tcPr>
        <w:shd w:val="clear" w:color="auto" w:fill="99D186" w:themeFill="accent1" w:themeFillTint="66"/>
      </w:tcPr>
    </w:tblStylePr>
    <w:tblStylePr w:type="firstCol">
      <w:rPr>
        <w:color w:val="FFFFFF" w:themeColor="background1"/>
      </w:rPr>
      <w:tblPr/>
      <w:tcPr>
        <w:shd w:val="clear" w:color="auto" w:fill="1B3313" w:themeFill="accent1" w:themeFillShade="BF"/>
      </w:tcPr>
    </w:tblStylePr>
    <w:tblStylePr w:type="lastCol">
      <w:rPr>
        <w:color w:val="FFFFFF" w:themeColor="background1"/>
      </w:rPr>
      <w:tblPr/>
      <w:tcPr>
        <w:shd w:val="clear" w:color="auto" w:fill="1B3313" w:themeFill="accent1" w:themeFillShade="BF"/>
      </w:tc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Farvetgitter-fremhvningsfarve2">
    <w:name w:val="Colorful Grid Accent 2"/>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2FFEB" w:themeFill="accent2" w:themeFillTint="33"/>
    </w:tcPr>
    <w:tblStylePr w:type="firstRow">
      <w:rPr>
        <w:b/>
        <w:bCs/>
      </w:rPr>
      <w:tblPr/>
      <w:tcPr>
        <w:shd w:val="clear" w:color="auto" w:fill="46FFD8" w:themeFill="accent2" w:themeFillTint="66"/>
      </w:tcPr>
    </w:tblStylePr>
    <w:tblStylePr w:type="lastRow">
      <w:rPr>
        <w:b/>
        <w:bCs/>
        <w:color w:val="000000" w:themeColor="text1"/>
      </w:rPr>
      <w:tblPr/>
      <w:tcPr>
        <w:shd w:val="clear" w:color="auto" w:fill="46FFD8" w:themeFill="accent2" w:themeFillTint="66"/>
      </w:tcPr>
    </w:tblStylePr>
    <w:tblStylePr w:type="firstCol">
      <w:rPr>
        <w:color w:val="FFFFFF" w:themeColor="background1"/>
      </w:rPr>
      <w:tblPr/>
      <w:tcPr>
        <w:shd w:val="clear" w:color="auto" w:fill="00241D" w:themeFill="accent2" w:themeFillShade="BF"/>
      </w:tcPr>
    </w:tblStylePr>
    <w:tblStylePr w:type="lastCol">
      <w:rPr>
        <w:color w:val="FFFFFF" w:themeColor="background1"/>
      </w:rPr>
      <w:tblPr/>
      <w:tcPr>
        <w:shd w:val="clear" w:color="auto" w:fill="00241D" w:themeFill="accent2" w:themeFillShade="BF"/>
      </w:tc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Farvetgitter-fremhvningsfarve3">
    <w:name w:val="Colorful Grid Accent 3"/>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4FFDD" w:themeFill="accent3" w:themeFillTint="33"/>
    </w:tcPr>
    <w:tblStylePr w:type="firstRow">
      <w:rPr>
        <w:b/>
        <w:bCs/>
      </w:rPr>
      <w:tblPr/>
      <w:tcPr>
        <w:shd w:val="clear" w:color="auto" w:fill="69FFBB" w:themeFill="accent3" w:themeFillTint="66"/>
      </w:tcPr>
    </w:tblStylePr>
    <w:tblStylePr w:type="lastRow">
      <w:rPr>
        <w:b/>
        <w:bCs/>
        <w:color w:val="000000" w:themeColor="text1"/>
      </w:rPr>
      <w:tblPr/>
      <w:tcPr>
        <w:shd w:val="clear" w:color="auto" w:fill="69FFBB" w:themeFill="accent3" w:themeFillTint="66"/>
      </w:tcPr>
    </w:tblStylePr>
    <w:tblStylePr w:type="firstCol">
      <w:rPr>
        <w:color w:val="FFFFFF" w:themeColor="background1"/>
      </w:rPr>
      <w:tblPr/>
      <w:tcPr>
        <w:shd w:val="clear" w:color="auto" w:fill="006537" w:themeFill="accent3" w:themeFillShade="BF"/>
      </w:tcPr>
    </w:tblStylePr>
    <w:tblStylePr w:type="lastCol">
      <w:rPr>
        <w:color w:val="FFFFFF" w:themeColor="background1"/>
      </w:rPr>
      <w:tblPr/>
      <w:tcPr>
        <w:shd w:val="clear" w:color="auto" w:fill="006537" w:themeFill="accent3" w:themeFillShade="BF"/>
      </w:tc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Farvetgitter-fremhvningsfarve4">
    <w:name w:val="Colorful Grid Accent 4"/>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1F4" w:themeFill="accent4" w:themeFillTint="33"/>
    </w:tcPr>
    <w:tblStylePr w:type="firstRow">
      <w:rPr>
        <w:b/>
        <w:bCs/>
      </w:rPr>
      <w:tblPr/>
      <w:tcPr>
        <w:shd w:val="clear" w:color="auto" w:fill="ABE4E9" w:themeFill="accent4" w:themeFillTint="66"/>
      </w:tcPr>
    </w:tblStylePr>
    <w:tblStylePr w:type="lastRow">
      <w:rPr>
        <w:b/>
        <w:bCs/>
        <w:color w:val="000000" w:themeColor="text1"/>
      </w:rPr>
      <w:tblPr/>
      <w:tcPr>
        <w:shd w:val="clear" w:color="auto" w:fill="ABE4E9" w:themeFill="accent4" w:themeFillTint="66"/>
      </w:tcPr>
    </w:tblStylePr>
    <w:tblStylePr w:type="firstCol">
      <w:rPr>
        <w:color w:val="FFFFFF" w:themeColor="background1"/>
      </w:rPr>
      <w:tblPr/>
      <w:tcPr>
        <w:shd w:val="clear" w:color="auto" w:fill="268A92" w:themeFill="accent4" w:themeFillShade="BF"/>
      </w:tcPr>
    </w:tblStylePr>
    <w:tblStylePr w:type="lastCol">
      <w:rPr>
        <w:color w:val="FFFFFF" w:themeColor="background1"/>
      </w:rPr>
      <w:tblPr/>
      <w:tcPr>
        <w:shd w:val="clear" w:color="auto" w:fill="268A92" w:themeFill="accent4" w:themeFillShade="BF"/>
      </w:tc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Farvetgitter-fremhvningsfarve5">
    <w:name w:val="Colorful Grid Accent 5"/>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8C8" w:themeFill="accent5" w:themeFillTint="33"/>
    </w:tcPr>
    <w:tblStylePr w:type="firstRow">
      <w:rPr>
        <w:b/>
        <w:bCs/>
      </w:rPr>
      <w:tblPr/>
      <w:tcPr>
        <w:shd w:val="clear" w:color="auto" w:fill="FFD191" w:themeFill="accent5" w:themeFillTint="66"/>
      </w:tcPr>
    </w:tblStylePr>
    <w:tblStylePr w:type="lastRow">
      <w:rPr>
        <w:b/>
        <w:bCs/>
        <w:color w:val="000000" w:themeColor="text1"/>
      </w:rPr>
      <w:tblPr/>
      <w:tcPr>
        <w:shd w:val="clear" w:color="auto" w:fill="FFD191" w:themeFill="accent5" w:themeFillTint="66"/>
      </w:tcPr>
    </w:tblStylePr>
    <w:tblStylePr w:type="firstCol">
      <w:rPr>
        <w:color w:val="FFFFFF" w:themeColor="background1"/>
      </w:rPr>
      <w:tblPr/>
      <w:tcPr>
        <w:shd w:val="clear" w:color="auto" w:fill="B16700" w:themeFill="accent5" w:themeFillShade="BF"/>
      </w:tcPr>
    </w:tblStylePr>
    <w:tblStylePr w:type="lastCol">
      <w:rPr>
        <w:color w:val="FFFFFF" w:themeColor="background1"/>
      </w:rPr>
      <w:tblPr/>
      <w:tcPr>
        <w:shd w:val="clear" w:color="auto" w:fill="B16700" w:themeFill="accent5" w:themeFillShade="BF"/>
      </w:tc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Farvetgitter-fremhvningsfarve6">
    <w:name w:val="Colorful Grid Accent 6"/>
    <w:basedOn w:val="Tabel-Normal"/>
    <w:uiPriority w:val="99"/>
    <w:semiHidden/>
    <w:rsid w:val="00225534"/>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EBEB5" w:themeFill="accent6" w:themeFillTint="33"/>
    </w:tcPr>
    <w:tblStylePr w:type="firstRow">
      <w:rPr>
        <w:b/>
        <w:bCs/>
      </w:rPr>
      <w:tblPr/>
      <w:tcPr>
        <w:shd w:val="clear" w:color="auto" w:fill="FC7E6B" w:themeFill="accent6" w:themeFillTint="66"/>
      </w:tcPr>
    </w:tblStylePr>
    <w:tblStylePr w:type="lastRow">
      <w:rPr>
        <w:b/>
        <w:bCs/>
        <w:color w:val="000000" w:themeColor="text1"/>
      </w:rPr>
      <w:tblPr/>
      <w:tcPr>
        <w:shd w:val="clear" w:color="auto" w:fill="FC7E6B" w:themeFill="accent6" w:themeFillTint="66"/>
      </w:tcPr>
    </w:tblStylePr>
    <w:tblStylePr w:type="firstCol">
      <w:rPr>
        <w:color w:val="FFFFFF" w:themeColor="background1"/>
      </w:rPr>
      <w:tblPr/>
      <w:tcPr>
        <w:shd w:val="clear" w:color="auto" w:fill="630E01" w:themeFill="accent6" w:themeFillShade="BF"/>
      </w:tcPr>
    </w:tblStylePr>
    <w:tblStylePr w:type="lastCol">
      <w:rPr>
        <w:color w:val="FFFFFF" w:themeColor="background1"/>
      </w:rPr>
      <w:tblPr/>
      <w:tcPr>
        <w:shd w:val="clear" w:color="auto" w:fill="630E01" w:themeFill="accent6" w:themeFillShade="BF"/>
      </w:tc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Farvetliste">
    <w:name w:val="Colorful List"/>
    <w:basedOn w:val="Tabel-Normal"/>
    <w:uiPriority w:val="99"/>
    <w:semiHidden/>
    <w:rsid w:val="00225534"/>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99"/>
    <w:semiHidden/>
    <w:rsid w:val="00225534"/>
    <w:pPr>
      <w:spacing w:line="240" w:lineRule="auto"/>
    </w:pPr>
    <w:rPr>
      <w:color w:val="000000" w:themeColor="text1"/>
    </w:rPr>
    <w:tblPr>
      <w:tblStyleRowBandSize w:val="1"/>
      <w:tblStyleColBandSize w:val="1"/>
    </w:tblPr>
    <w:tcPr>
      <w:shd w:val="clear" w:color="auto" w:fill="E5F3E1" w:themeFill="accent1"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E3B4" w:themeFill="accent1" w:themeFillTint="3F"/>
      </w:tcPr>
    </w:tblStylePr>
    <w:tblStylePr w:type="band1Horz">
      <w:tblPr/>
      <w:tcPr>
        <w:shd w:val="clear" w:color="auto" w:fill="CCE8C2" w:themeFill="accent1" w:themeFillTint="33"/>
      </w:tcPr>
    </w:tblStylePr>
  </w:style>
  <w:style w:type="table" w:styleId="Farvetliste-fremhvningsfarve2">
    <w:name w:val="Colorful List Accent 2"/>
    <w:basedOn w:val="Tabel-Normal"/>
    <w:uiPriority w:val="99"/>
    <w:semiHidden/>
    <w:rsid w:val="00225534"/>
    <w:pPr>
      <w:spacing w:line="240" w:lineRule="auto"/>
    </w:pPr>
    <w:rPr>
      <w:color w:val="000000" w:themeColor="text1"/>
    </w:rPr>
    <w:tblPr>
      <w:tblStyleRowBandSize w:val="1"/>
      <w:tblStyleColBandSize w:val="1"/>
    </w:tblPr>
    <w:tcPr>
      <w:shd w:val="clear" w:color="auto" w:fill="D1FFF5" w:themeFill="accent2" w:themeFillTint="19"/>
    </w:tcPr>
    <w:tblStylePr w:type="firstRow">
      <w:rPr>
        <w:b/>
        <w:bCs/>
        <w:color w:val="FFFFFF" w:themeColor="background1"/>
      </w:rPr>
      <w:tblPr/>
      <w:tcPr>
        <w:tcBorders>
          <w:bottom w:val="single" w:sz="12" w:space="0" w:color="FFFFFF" w:themeColor="background1"/>
        </w:tcBorders>
        <w:shd w:val="clear" w:color="auto" w:fill="00271E" w:themeFill="accent2" w:themeFillShade="CC"/>
      </w:tcPr>
    </w:tblStylePr>
    <w:tblStylePr w:type="lastRow">
      <w:rPr>
        <w:b/>
        <w:bCs/>
        <w:color w:val="00271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8DFFE7" w:themeFill="accent2" w:themeFillTint="3F"/>
      </w:tcPr>
    </w:tblStylePr>
    <w:tblStylePr w:type="band1Horz">
      <w:tblPr/>
      <w:tcPr>
        <w:shd w:val="clear" w:color="auto" w:fill="A2FFEB" w:themeFill="accent2" w:themeFillTint="33"/>
      </w:tcPr>
    </w:tblStylePr>
  </w:style>
  <w:style w:type="table" w:styleId="Farvetliste-fremhvningsfarve3">
    <w:name w:val="Colorful List Accent 3"/>
    <w:basedOn w:val="Tabel-Normal"/>
    <w:uiPriority w:val="99"/>
    <w:semiHidden/>
    <w:rsid w:val="00225534"/>
    <w:pPr>
      <w:spacing w:line="240" w:lineRule="auto"/>
    </w:pPr>
    <w:rPr>
      <w:color w:val="000000" w:themeColor="text1"/>
    </w:rPr>
    <w:tblPr>
      <w:tblStyleRowBandSize w:val="1"/>
      <w:tblStyleColBandSize w:val="1"/>
    </w:tblPr>
    <w:tcPr>
      <w:shd w:val="clear" w:color="auto" w:fill="DAFFEE" w:themeFill="accent3" w:themeFillTint="19"/>
    </w:tcPr>
    <w:tblStylePr w:type="firstRow">
      <w:rPr>
        <w:b/>
        <w:bCs/>
        <w:color w:val="FFFFFF" w:themeColor="background1"/>
      </w:rPr>
      <w:tblPr/>
      <w:tcPr>
        <w:tcBorders>
          <w:bottom w:val="single" w:sz="12" w:space="0" w:color="FFFFFF" w:themeColor="background1"/>
        </w:tcBorders>
        <w:shd w:val="clear" w:color="auto" w:fill="28939C" w:themeFill="accent4" w:themeFillShade="CC"/>
      </w:tcPr>
    </w:tblStylePr>
    <w:tblStylePr w:type="lastRow">
      <w:rPr>
        <w:b/>
        <w:bCs/>
        <w:color w:val="28939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2FFD5" w:themeFill="accent3" w:themeFillTint="3F"/>
      </w:tcPr>
    </w:tblStylePr>
    <w:tblStylePr w:type="band1Horz">
      <w:tblPr/>
      <w:tcPr>
        <w:shd w:val="clear" w:color="auto" w:fill="B4FFDD" w:themeFill="accent3" w:themeFillTint="33"/>
      </w:tcPr>
    </w:tblStylePr>
  </w:style>
  <w:style w:type="table" w:styleId="Farvetliste-fremhvningsfarve4">
    <w:name w:val="Colorful List Accent 4"/>
    <w:basedOn w:val="Tabel-Normal"/>
    <w:uiPriority w:val="99"/>
    <w:semiHidden/>
    <w:rsid w:val="00225534"/>
    <w:pPr>
      <w:spacing w:line="240" w:lineRule="auto"/>
    </w:pPr>
    <w:rPr>
      <w:color w:val="000000" w:themeColor="text1"/>
    </w:rPr>
    <w:tblPr>
      <w:tblStyleRowBandSize w:val="1"/>
      <w:tblStyleColBandSize w:val="1"/>
    </w:tblPr>
    <w:tcPr>
      <w:shd w:val="clear" w:color="auto" w:fill="EAF8F9" w:themeFill="accent4" w:themeFillTint="19"/>
    </w:tcPr>
    <w:tblStylePr w:type="firstRow">
      <w:rPr>
        <w:b/>
        <w:bCs/>
        <w:color w:val="FFFFFF" w:themeColor="background1"/>
      </w:rPr>
      <w:tblPr/>
      <w:tcPr>
        <w:tcBorders>
          <w:bottom w:val="single" w:sz="12" w:space="0" w:color="FFFFFF" w:themeColor="background1"/>
        </w:tcBorders>
        <w:shd w:val="clear" w:color="auto" w:fill="006C3B" w:themeFill="accent3" w:themeFillShade="CC"/>
      </w:tcPr>
    </w:tblStylePr>
    <w:tblStylePr w:type="lastRow">
      <w:rPr>
        <w:b/>
        <w:bCs/>
        <w:color w:val="006C3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EF1" w:themeFill="accent4" w:themeFillTint="3F"/>
      </w:tcPr>
    </w:tblStylePr>
    <w:tblStylePr w:type="band1Horz">
      <w:tblPr/>
      <w:tcPr>
        <w:shd w:val="clear" w:color="auto" w:fill="D5F1F4" w:themeFill="accent4" w:themeFillTint="33"/>
      </w:tcPr>
    </w:tblStylePr>
  </w:style>
  <w:style w:type="table" w:styleId="Farvetliste-fremhvningsfarve5">
    <w:name w:val="Colorful List Accent 5"/>
    <w:basedOn w:val="Tabel-Normal"/>
    <w:uiPriority w:val="99"/>
    <w:semiHidden/>
    <w:rsid w:val="00225534"/>
    <w:pPr>
      <w:spacing w:line="240" w:lineRule="auto"/>
    </w:pPr>
    <w:rPr>
      <w:color w:val="000000" w:themeColor="text1"/>
    </w:rPr>
    <w:tblPr>
      <w:tblStyleRowBandSize w:val="1"/>
      <w:tblStyleColBandSize w:val="1"/>
    </w:tblPr>
    <w:tcPr>
      <w:shd w:val="clear" w:color="auto" w:fill="FFF3E4" w:themeFill="accent5" w:themeFillTint="19"/>
    </w:tcPr>
    <w:tblStylePr w:type="firstRow">
      <w:rPr>
        <w:b/>
        <w:bCs/>
        <w:color w:val="FFFFFF" w:themeColor="background1"/>
      </w:rPr>
      <w:tblPr/>
      <w:tcPr>
        <w:tcBorders>
          <w:bottom w:val="single" w:sz="12" w:space="0" w:color="FFFFFF" w:themeColor="background1"/>
        </w:tcBorders>
        <w:shd w:val="clear" w:color="auto" w:fill="6A0F01" w:themeFill="accent6" w:themeFillShade="CC"/>
      </w:tcPr>
    </w:tblStylePr>
    <w:tblStylePr w:type="lastRow">
      <w:rPr>
        <w:b/>
        <w:bCs/>
        <w:color w:val="6A0F0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2BB" w:themeFill="accent5" w:themeFillTint="3F"/>
      </w:tcPr>
    </w:tblStylePr>
    <w:tblStylePr w:type="band1Horz">
      <w:tblPr/>
      <w:tcPr>
        <w:shd w:val="clear" w:color="auto" w:fill="FFE8C8" w:themeFill="accent5" w:themeFillTint="33"/>
      </w:tcPr>
    </w:tblStylePr>
  </w:style>
  <w:style w:type="table" w:styleId="Farvetliste-fremhvningsfarve6">
    <w:name w:val="Colorful List Accent 6"/>
    <w:basedOn w:val="Tabel-Normal"/>
    <w:uiPriority w:val="99"/>
    <w:semiHidden/>
    <w:rsid w:val="00225534"/>
    <w:pPr>
      <w:spacing w:line="240" w:lineRule="auto"/>
    </w:pPr>
    <w:rPr>
      <w:color w:val="000000" w:themeColor="text1"/>
    </w:rPr>
    <w:tblPr>
      <w:tblStyleRowBandSize w:val="1"/>
      <w:tblStyleColBandSize w:val="1"/>
    </w:tblPr>
    <w:tcPr>
      <w:shd w:val="clear" w:color="auto" w:fill="FEDFDA" w:themeFill="accent6" w:themeFillTint="19"/>
    </w:tcPr>
    <w:tblStylePr w:type="firstRow">
      <w:rPr>
        <w:b/>
        <w:bCs/>
        <w:color w:val="FFFFFF" w:themeColor="background1"/>
      </w:rPr>
      <w:tblPr/>
      <w:tcPr>
        <w:tcBorders>
          <w:bottom w:val="single" w:sz="12" w:space="0" w:color="FFFFFF" w:themeColor="background1"/>
        </w:tcBorders>
        <w:shd w:val="clear" w:color="auto" w:fill="BD6E00" w:themeFill="accent5" w:themeFillShade="CC"/>
      </w:tcPr>
    </w:tblStylePr>
    <w:tblStylePr w:type="lastRow">
      <w:rPr>
        <w:b/>
        <w:bCs/>
        <w:color w:val="BD6E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AFA3" w:themeFill="accent6" w:themeFillTint="3F"/>
      </w:tcPr>
    </w:tblStylePr>
    <w:tblStylePr w:type="band1Horz">
      <w:tblPr/>
      <w:tcPr>
        <w:shd w:val="clear" w:color="auto" w:fill="FEBEB5" w:themeFill="accent6" w:themeFillTint="33"/>
      </w:tcPr>
    </w:tblStylePr>
  </w:style>
  <w:style w:type="table" w:styleId="Farvetskygge">
    <w:name w:val="Colorful Shading"/>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25451A" w:themeColor="accent1"/>
        <w:bottom w:val="single" w:sz="4" w:space="0" w:color="25451A" w:themeColor="accent1"/>
        <w:right w:val="single" w:sz="4" w:space="0" w:color="25451A" w:themeColor="accent1"/>
        <w:insideH w:val="single" w:sz="4" w:space="0" w:color="FFFFFF" w:themeColor="background1"/>
        <w:insideV w:val="single" w:sz="4" w:space="0" w:color="FFFFFF" w:themeColor="background1"/>
      </w:tblBorders>
    </w:tblPr>
    <w:tcPr>
      <w:shd w:val="clear" w:color="auto" w:fill="E5F3E1" w:themeFill="accent1"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90F" w:themeFill="accent1" w:themeFillShade="99"/>
      </w:tcPr>
    </w:tblStylePr>
    <w:tblStylePr w:type="firstCol">
      <w:rPr>
        <w:color w:val="FFFFFF" w:themeColor="background1"/>
      </w:rPr>
      <w:tblPr/>
      <w:tcPr>
        <w:tcBorders>
          <w:top w:val="nil"/>
          <w:left w:val="nil"/>
          <w:bottom w:val="nil"/>
          <w:right w:val="nil"/>
          <w:insideH w:val="single" w:sz="4" w:space="0" w:color="16290F" w:themeColor="accent1" w:themeShade="99"/>
          <w:insideV w:val="nil"/>
        </w:tcBorders>
        <w:shd w:val="clear" w:color="auto" w:fill="16290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6290F" w:themeFill="accent1" w:themeFillShade="99"/>
      </w:tcPr>
    </w:tblStylePr>
    <w:tblStylePr w:type="band1Vert">
      <w:tblPr/>
      <w:tcPr>
        <w:shd w:val="clear" w:color="auto" w:fill="99D186" w:themeFill="accent1" w:themeFillTint="66"/>
      </w:tcPr>
    </w:tblStylePr>
    <w:tblStylePr w:type="band1Horz">
      <w:tblPr/>
      <w:tcPr>
        <w:shd w:val="clear" w:color="auto" w:fill="80C668"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99"/>
    <w:semiHidden/>
    <w:rsid w:val="00225534"/>
    <w:pPr>
      <w:spacing w:line="240" w:lineRule="auto"/>
    </w:pPr>
    <w:rPr>
      <w:color w:val="000000" w:themeColor="text1"/>
    </w:rPr>
    <w:tblPr>
      <w:tblStyleRowBandSize w:val="1"/>
      <w:tblStyleColBandSize w:val="1"/>
      <w:tblBorders>
        <w:top w:val="single" w:sz="24" w:space="0" w:color="003127" w:themeColor="accent2"/>
        <w:left w:val="single" w:sz="4" w:space="0" w:color="003127" w:themeColor="accent2"/>
        <w:bottom w:val="single" w:sz="4" w:space="0" w:color="003127" w:themeColor="accent2"/>
        <w:right w:val="single" w:sz="4" w:space="0" w:color="003127" w:themeColor="accent2"/>
        <w:insideH w:val="single" w:sz="4" w:space="0" w:color="FFFFFF" w:themeColor="background1"/>
        <w:insideV w:val="single" w:sz="4" w:space="0" w:color="FFFFFF" w:themeColor="background1"/>
      </w:tblBorders>
    </w:tblPr>
    <w:tcPr>
      <w:shd w:val="clear" w:color="auto" w:fill="D1FFF5" w:themeFill="accent2" w:themeFillTint="19"/>
    </w:tcPr>
    <w:tblStylePr w:type="firstRow">
      <w:rPr>
        <w:b/>
        <w:bCs/>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D17" w:themeFill="accent2" w:themeFillShade="99"/>
      </w:tcPr>
    </w:tblStylePr>
    <w:tblStylePr w:type="firstCol">
      <w:rPr>
        <w:color w:val="FFFFFF" w:themeColor="background1"/>
      </w:rPr>
      <w:tblPr/>
      <w:tcPr>
        <w:tcBorders>
          <w:top w:val="nil"/>
          <w:left w:val="nil"/>
          <w:bottom w:val="nil"/>
          <w:right w:val="nil"/>
          <w:insideH w:val="single" w:sz="4" w:space="0" w:color="001D17" w:themeColor="accent2" w:themeShade="99"/>
          <w:insideV w:val="nil"/>
        </w:tcBorders>
        <w:shd w:val="clear" w:color="auto" w:fill="001D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1D17" w:themeFill="accent2" w:themeFillShade="99"/>
      </w:tcPr>
    </w:tblStylePr>
    <w:tblStylePr w:type="band1Vert">
      <w:tblPr/>
      <w:tcPr>
        <w:shd w:val="clear" w:color="auto" w:fill="46FFD8" w:themeFill="accent2" w:themeFillTint="66"/>
      </w:tcPr>
    </w:tblStylePr>
    <w:tblStylePr w:type="band1Horz">
      <w:tblPr/>
      <w:tcPr>
        <w:shd w:val="clear" w:color="auto" w:fill="19FFC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99"/>
    <w:semiHidden/>
    <w:rsid w:val="00225534"/>
    <w:pPr>
      <w:spacing w:line="240" w:lineRule="auto"/>
    </w:pPr>
    <w:rPr>
      <w:color w:val="000000" w:themeColor="text1"/>
    </w:rPr>
    <w:tblPr>
      <w:tblStyleRowBandSize w:val="1"/>
      <w:tblStyleColBandSize w:val="1"/>
      <w:tblBorders>
        <w:top w:val="single" w:sz="24" w:space="0" w:color="33B9C4" w:themeColor="accent4"/>
        <w:left w:val="single" w:sz="4" w:space="0" w:color="00874B" w:themeColor="accent3"/>
        <w:bottom w:val="single" w:sz="4" w:space="0" w:color="00874B" w:themeColor="accent3"/>
        <w:right w:val="single" w:sz="4" w:space="0" w:color="00874B" w:themeColor="accent3"/>
        <w:insideH w:val="single" w:sz="4" w:space="0" w:color="FFFFFF" w:themeColor="background1"/>
        <w:insideV w:val="single" w:sz="4" w:space="0" w:color="FFFFFF" w:themeColor="background1"/>
      </w:tblBorders>
    </w:tblPr>
    <w:tcPr>
      <w:shd w:val="clear" w:color="auto" w:fill="DAFFEE" w:themeFill="accent3" w:themeFillTint="19"/>
    </w:tcPr>
    <w:tblStylePr w:type="firstRow">
      <w:rPr>
        <w:b/>
        <w:bCs/>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12C" w:themeFill="accent3" w:themeFillShade="99"/>
      </w:tcPr>
    </w:tblStylePr>
    <w:tblStylePr w:type="firstCol">
      <w:rPr>
        <w:color w:val="FFFFFF" w:themeColor="background1"/>
      </w:rPr>
      <w:tblPr/>
      <w:tcPr>
        <w:tcBorders>
          <w:top w:val="nil"/>
          <w:left w:val="nil"/>
          <w:bottom w:val="nil"/>
          <w:right w:val="nil"/>
          <w:insideH w:val="single" w:sz="4" w:space="0" w:color="00512C" w:themeColor="accent3" w:themeShade="99"/>
          <w:insideV w:val="nil"/>
        </w:tcBorders>
        <w:shd w:val="clear" w:color="auto" w:fill="00512C"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12C" w:themeFill="accent3" w:themeFillShade="99"/>
      </w:tcPr>
    </w:tblStylePr>
    <w:tblStylePr w:type="band1Vert">
      <w:tblPr/>
      <w:tcPr>
        <w:shd w:val="clear" w:color="auto" w:fill="69FFBB" w:themeFill="accent3" w:themeFillTint="66"/>
      </w:tcPr>
    </w:tblStylePr>
    <w:tblStylePr w:type="band1Horz">
      <w:tblPr/>
      <w:tcPr>
        <w:shd w:val="clear" w:color="auto" w:fill="44FFAB" w:themeFill="accent3" w:themeFillTint="7F"/>
      </w:tcPr>
    </w:tblStylePr>
  </w:style>
  <w:style w:type="table" w:styleId="Farvetskygge-fremhvningsfarve4">
    <w:name w:val="Colorful Shading Accent 4"/>
    <w:basedOn w:val="Tabel-Normal"/>
    <w:uiPriority w:val="99"/>
    <w:semiHidden/>
    <w:rsid w:val="00225534"/>
    <w:pPr>
      <w:spacing w:line="240" w:lineRule="auto"/>
    </w:pPr>
    <w:rPr>
      <w:color w:val="000000" w:themeColor="text1"/>
    </w:rPr>
    <w:tblPr>
      <w:tblStyleRowBandSize w:val="1"/>
      <w:tblStyleColBandSize w:val="1"/>
      <w:tblBorders>
        <w:top w:val="single" w:sz="24" w:space="0" w:color="00874B" w:themeColor="accent3"/>
        <w:left w:val="single" w:sz="4" w:space="0" w:color="33B9C4" w:themeColor="accent4"/>
        <w:bottom w:val="single" w:sz="4" w:space="0" w:color="33B9C4" w:themeColor="accent4"/>
        <w:right w:val="single" w:sz="4" w:space="0" w:color="33B9C4" w:themeColor="accent4"/>
        <w:insideH w:val="single" w:sz="4" w:space="0" w:color="FFFFFF" w:themeColor="background1"/>
        <w:insideV w:val="single" w:sz="4" w:space="0" w:color="FFFFFF" w:themeColor="background1"/>
      </w:tblBorders>
    </w:tblPr>
    <w:tcPr>
      <w:shd w:val="clear" w:color="auto" w:fill="EAF8F9" w:themeFill="accent4" w:themeFillTint="19"/>
    </w:tcPr>
    <w:tblStylePr w:type="firstRow">
      <w:rPr>
        <w:b/>
        <w:bCs/>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E6E75" w:themeFill="accent4" w:themeFillShade="99"/>
      </w:tcPr>
    </w:tblStylePr>
    <w:tblStylePr w:type="firstCol">
      <w:rPr>
        <w:color w:val="FFFFFF" w:themeColor="background1"/>
      </w:rPr>
      <w:tblPr/>
      <w:tcPr>
        <w:tcBorders>
          <w:top w:val="nil"/>
          <w:left w:val="nil"/>
          <w:bottom w:val="nil"/>
          <w:right w:val="nil"/>
          <w:insideH w:val="single" w:sz="4" w:space="0" w:color="1E6E75" w:themeColor="accent4" w:themeShade="99"/>
          <w:insideV w:val="nil"/>
        </w:tcBorders>
        <w:shd w:val="clear" w:color="auto" w:fill="1E6E75"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1E6E75" w:themeFill="accent4" w:themeFillShade="99"/>
      </w:tcPr>
    </w:tblStylePr>
    <w:tblStylePr w:type="band1Vert">
      <w:tblPr/>
      <w:tcPr>
        <w:shd w:val="clear" w:color="auto" w:fill="ABE4E9" w:themeFill="accent4" w:themeFillTint="66"/>
      </w:tcPr>
    </w:tblStylePr>
    <w:tblStylePr w:type="band1Horz">
      <w:tblPr/>
      <w:tcPr>
        <w:shd w:val="clear" w:color="auto" w:fill="97DDE4"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99"/>
    <w:semiHidden/>
    <w:rsid w:val="00225534"/>
    <w:pPr>
      <w:spacing w:line="240" w:lineRule="auto"/>
    </w:pPr>
    <w:rPr>
      <w:color w:val="000000" w:themeColor="text1"/>
    </w:rPr>
    <w:tblPr>
      <w:tblStyleRowBandSize w:val="1"/>
      <w:tblStyleColBandSize w:val="1"/>
      <w:tblBorders>
        <w:top w:val="single" w:sz="24" w:space="0" w:color="851302" w:themeColor="accent6"/>
        <w:left w:val="single" w:sz="4" w:space="0" w:color="ED8B00" w:themeColor="accent5"/>
        <w:bottom w:val="single" w:sz="4" w:space="0" w:color="ED8B00" w:themeColor="accent5"/>
        <w:right w:val="single" w:sz="4" w:space="0" w:color="ED8B00" w:themeColor="accent5"/>
        <w:insideH w:val="single" w:sz="4" w:space="0" w:color="FFFFFF" w:themeColor="background1"/>
        <w:insideV w:val="single" w:sz="4" w:space="0" w:color="FFFFFF" w:themeColor="background1"/>
      </w:tblBorders>
    </w:tblPr>
    <w:tcPr>
      <w:shd w:val="clear" w:color="auto" w:fill="FFF3E4" w:themeFill="accent5" w:themeFillTint="19"/>
    </w:tcPr>
    <w:tblStylePr w:type="firstRow">
      <w:rPr>
        <w:b/>
        <w:bCs/>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E5200" w:themeFill="accent5" w:themeFillShade="99"/>
      </w:tcPr>
    </w:tblStylePr>
    <w:tblStylePr w:type="firstCol">
      <w:rPr>
        <w:color w:val="FFFFFF" w:themeColor="background1"/>
      </w:rPr>
      <w:tblPr/>
      <w:tcPr>
        <w:tcBorders>
          <w:top w:val="nil"/>
          <w:left w:val="nil"/>
          <w:bottom w:val="nil"/>
          <w:right w:val="nil"/>
          <w:insideH w:val="single" w:sz="4" w:space="0" w:color="8E5200" w:themeColor="accent5" w:themeShade="99"/>
          <w:insideV w:val="nil"/>
        </w:tcBorders>
        <w:shd w:val="clear" w:color="auto" w:fill="8E52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8E5200" w:themeFill="accent5" w:themeFillShade="99"/>
      </w:tcPr>
    </w:tblStylePr>
    <w:tblStylePr w:type="band1Vert">
      <w:tblPr/>
      <w:tcPr>
        <w:shd w:val="clear" w:color="auto" w:fill="FFD191" w:themeFill="accent5" w:themeFillTint="66"/>
      </w:tcPr>
    </w:tblStylePr>
    <w:tblStylePr w:type="band1Horz">
      <w:tblPr/>
      <w:tcPr>
        <w:shd w:val="clear" w:color="auto" w:fill="FFC677"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99"/>
    <w:semiHidden/>
    <w:rsid w:val="00225534"/>
    <w:pPr>
      <w:spacing w:line="240" w:lineRule="auto"/>
    </w:pPr>
    <w:rPr>
      <w:color w:val="000000" w:themeColor="text1"/>
    </w:rPr>
    <w:tblPr>
      <w:tblStyleRowBandSize w:val="1"/>
      <w:tblStyleColBandSize w:val="1"/>
      <w:tblBorders>
        <w:top w:val="single" w:sz="24" w:space="0" w:color="ED8B00" w:themeColor="accent5"/>
        <w:left w:val="single" w:sz="4" w:space="0" w:color="851302" w:themeColor="accent6"/>
        <w:bottom w:val="single" w:sz="4" w:space="0" w:color="851302" w:themeColor="accent6"/>
        <w:right w:val="single" w:sz="4" w:space="0" w:color="851302" w:themeColor="accent6"/>
        <w:insideH w:val="single" w:sz="4" w:space="0" w:color="FFFFFF" w:themeColor="background1"/>
        <w:insideV w:val="single" w:sz="4" w:space="0" w:color="FFFFFF" w:themeColor="background1"/>
      </w:tblBorders>
    </w:tblPr>
    <w:tcPr>
      <w:shd w:val="clear" w:color="auto" w:fill="FEDFDA" w:themeFill="accent6" w:themeFillTint="19"/>
    </w:tcPr>
    <w:tblStylePr w:type="firstRow">
      <w:rPr>
        <w:b/>
        <w:bCs/>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0B01" w:themeFill="accent6" w:themeFillShade="99"/>
      </w:tcPr>
    </w:tblStylePr>
    <w:tblStylePr w:type="firstCol">
      <w:rPr>
        <w:color w:val="FFFFFF" w:themeColor="background1"/>
      </w:rPr>
      <w:tblPr/>
      <w:tcPr>
        <w:tcBorders>
          <w:top w:val="nil"/>
          <w:left w:val="nil"/>
          <w:bottom w:val="nil"/>
          <w:right w:val="nil"/>
          <w:insideH w:val="single" w:sz="4" w:space="0" w:color="4F0B01" w:themeColor="accent6" w:themeShade="99"/>
          <w:insideV w:val="nil"/>
        </w:tcBorders>
        <w:shd w:val="clear" w:color="auto" w:fill="4F0B0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F0B01" w:themeFill="accent6" w:themeFillShade="99"/>
      </w:tcPr>
    </w:tblStylePr>
    <w:tblStylePr w:type="band1Vert">
      <w:tblPr/>
      <w:tcPr>
        <w:shd w:val="clear" w:color="auto" w:fill="FC7E6B" w:themeFill="accent6" w:themeFillTint="66"/>
      </w:tcPr>
    </w:tblStylePr>
    <w:tblStylePr w:type="band1Horz">
      <w:tblPr/>
      <w:tcPr>
        <w:shd w:val="clear" w:color="auto" w:fill="FC5E46"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25534"/>
    <w:rPr>
      <w:sz w:val="16"/>
      <w:szCs w:val="16"/>
    </w:rPr>
  </w:style>
  <w:style w:type="paragraph" w:styleId="Kommentartekst">
    <w:name w:val="annotation text"/>
    <w:basedOn w:val="Normal"/>
    <w:link w:val="KommentartekstTegn"/>
    <w:uiPriority w:val="99"/>
    <w:semiHidden/>
    <w:rsid w:val="00225534"/>
    <w:pPr>
      <w:spacing w:line="240" w:lineRule="auto"/>
    </w:pPr>
  </w:style>
  <w:style w:type="character" w:customStyle="1" w:styleId="KommentartekstTegn">
    <w:name w:val="Kommentartekst Tegn"/>
    <w:basedOn w:val="Standardskrifttypeiafsnit"/>
    <w:link w:val="Kommentartekst"/>
    <w:semiHidden/>
    <w:rsid w:val="00225534"/>
    <w:rPr>
      <w:rFonts w:ascii="Georgia" w:hAnsi="Georgia"/>
    </w:rPr>
  </w:style>
  <w:style w:type="paragraph" w:styleId="Kommentaremne">
    <w:name w:val="annotation subject"/>
    <w:basedOn w:val="Kommentartekst"/>
    <w:next w:val="Kommentartekst"/>
    <w:link w:val="KommentaremneTegn"/>
    <w:uiPriority w:val="99"/>
    <w:semiHidden/>
    <w:rsid w:val="00225534"/>
    <w:rPr>
      <w:b/>
      <w:bCs/>
    </w:rPr>
  </w:style>
  <w:style w:type="character" w:customStyle="1" w:styleId="KommentaremneTegn">
    <w:name w:val="Kommentaremne Tegn"/>
    <w:basedOn w:val="KommentartekstTegn"/>
    <w:link w:val="Kommentaremne"/>
    <w:semiHidden/>
    <w:rsid w:val="00225534"/>
    <w:rPr>
      <w:rFonts w:ascii="Georgia" w:hAnsi="Georgia"/>
      <w:b/>
      <w:bCs/>
    </w:rPr>
  </w:style>
  <w:style w:type="table" w:styleId="Mrkliste">
    <w:name w:val="Dark List"/>
    <w:basedOn w:val="Tabel-Normal"/>
    <w:uiPriority w:val="99"/>
    <w:semiHidden/>
    <w:rsid w:val="00225534"/>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99"/>
    <w:semiHidden/>
    <w:rsid w:val="00225534"/>
    <w:pPr>
      <w:spacing w:line="240" w:lineRule="auto"/>
    </w:pPr>
    <w:rPr>
      <w:color w:val="FFFFFF" w:themeColor="background1"/>
    </w:rPr>
    <w:tblPr>
      <w:tblStyleRowBandSize w:val="1"/>
      <w:tblStyleColBandSize w:val="1"/>
    </w:tblPr>
    <w:tcPr>
      <w:shd w:val="clear" w:color="auto" w:fill="25451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2220D"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B331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B3313" w:themeFill="accent1" w:themeFillShade="BF"/>
      </w:tcPr>
    </w:tblStylePr>
    <w:tblStylePr w:type="band1Vert">
      <w:tblPr/>
      <w:tcPr>
        <w:tcBorders>
          <w:top w:val="nil"/>
          <w:left w:val="nil"/>
          <w:bottom w:val="nil"/>
          <w:right w:val="nil"/>
          <w:insideH w:val="nil"/>
          <w:insideV w:val="nil"/>
        </w:tcBorders>
        <w:shd w:val="clear" w:color="auto" w:fill="1B3313" w:themeFill="accent1" w:themeFillShade="BF"/>
      </w:tcPr>
    </w:tblStylePr>
    <w:tblStylePr w:type="band1Horz">
      <w:tblPr/>
      <w:tcPr>
        <w:tcBorders>
          <w:top w:val="nil"/>
          <w:left w:val="nil"/>
          <w:bottom w:val="nil"/>
          <w:right w:val="nil"/>
          <w:insideH w:val="nil"/>
          <w:insideV w:val="nil"/>
        </w:tcBorders>
        <w:shd w:val="clear" w:color="auto" w:fill="1B3313" w:themeFill="accent1" w:themeFillShade="BF"/>
      </w:tcPr>
    </w:tblStylePr>
  </w:style>
  <w:style w:type="table" w:styleId="Mrkliste-fremhvningsfarve2">
    <w:name w:val="Dark List Accent 2"/>
    <w:basedOn w:val="Tabel-Normal"/>
    <w:uiPriority w:val="99"/>
    <w:semiHidden/>
    <w:rsid w:val="00225534"/>
    <w:pPr>
      <w:spacing w:line="240" w:lineRule="auto"/>
    </w:pPr>
    <w:rPr>
      <w:color w:val="FFFFFF" w:themeColor="background1"/>
    </w:rPr>
    <w:tblPr>
      <w:tblStyleRowBandSize w:val="1"/>
      <w:tblStyleColBandSize w:val="1"/>
    </w:tblPr>
    <w:tcPr>
      <w:shd w:val="clear" w:color="auto" w:fill="0031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8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24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241D" w:themeFill="accent2" w:themeFillShade="BF"/>
      </w:tcPr>
    </w:tblStylePr>
    <w:tblStylePr w:type="band1Vert">
      <w:tblPr/>
      <w:tcPr>
        <w:tcBorders>
          <w:top w:val="nil"/>
          <w:left w:val="nil"/>
          <w:bottom w:val="nil"/>
          <w:right w:val="nil"/>
          <w:insideH w:val="nil"/>
          <w:insideV w:val="nil"/>
        </w:tcBorders>
        <w:shd w:val="clear" w:color="auto" w:fill="00241D" w:themeFill="accent2" w:themeFillShade="BF"/>
      </w:tcPr>
    </w:tblStylePr>
    <w:tblStylePr w:type="band1Horz">
      <w:tblPr/>
      <w:tcPr>
        <w:tcBorders>
          <w:top w:val="nil"/>
          <w:left w:val="nil"/>
          <w:bottom w:val="nil"/>
          <w:right w:val="nil"/>
          <w:insideH w:val="nil"/>
          <w:insideV w:val="nil"/>
        </w:tcBorders>
        <w:shd w:val="clear" w:color="auto" w:fill="00241D" w:themeFill="accent2" w:themeFillShade="BF"/>
      </w:tcPr>
    </w:tblStylePr>
  </w:style>
  <w:style w:type="table" w:styleId="Mrkliste-fremhvningsfarve3">
    <w:name w:val="Dark List Accent 3"/>
    <w:basedOn w:val="Tabel-Normal"/>
    <w:uiPriority w:val="99"/>
    <w:semiHidden/>
    <w:rsid w:val="00225534"/>
    <w:pPr>
      <w:spacing w:line="240" w:lineRule="auto"/>
    </w:pPr>
    <w:rPr>
      <w:color w:val="FFFFFF" w:themeColor="background1"/>
    </w:rPr>
    <w:tblPr>
      <w:tblStyleRowBandSize w:val="1"/>
      <w:tblStyleColBandSize w:val="1"/>
    </w:tblPr>
    <w:tcPr>
      <w:shd w:val="clear" w:color="auto" w:fill="00874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325"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53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537" w:themeFill="accent3" w:themeFillShade="BF"/>
      </w:tcPr>
    </w:tblStylePr>
    <w:tblStylePr w:type="band1Vert">
      <w:tblPr/>
      <w:tcPr>
        <w:tcBorders>
          <w:top w:val="nil"/>
          <w:left w:val="nil"/>
          <w:bottom w:val="nil"/>
          <w:right w:val="nil"/>
          <w:insideH w:val="nil"/>
          <w:insideV w:val="nil"/>
        </w:tcBorders>
        <w:shd w:val="clear" w:color="auto" w:fill="006537" w:themeFill="accent3" w:themeFillShade="BF"/>
      </w:tcPr>
    </w:tblStylePr>
    <w:tblStylePr w:type="band1Horz">
      <w:tblPr/>
      <w:tcPr>
        <w:tcBorders>
          <w:top w:val="nil"/>
          <w:left w:val="nil"/>
          <w:bottom w:val="nil"/>
          <w:right w:val="nil"/>
          <w:insideH w:val="nil"/>
          <w:insideV w:val="nil"/>
        </w:tcBorders>
        <w:shd w:val="clear" w:color="auto" w:fill="006537" w:themeFill="accent3" w:themeFillShade="BF"/>
      </w:tcPr>
    </w:tblStylePr>
  </w:style>
  <w:style w:type="table" w:styleId="Mrkliste-fremhvningsfarve4">
    <w:name w:val="Dark List Accent 4"/>
    <w:basedOn w:val="Tabel-Normal"/>
    <w:uiPriority w:val="99"/>
    <w:semiHidden/>
    <w:rsid w:val="00225534"/>
    <w:pPr>
      <w:spacing w:line="240" w:lineRule="auto"/>
    </w:pPr>
    <w:rPr>
      <w:color w:val="FFFFFF" w:themeColor="background1"/>
    </w:rPr>
    <w:tblPr>
      <w:tblStyleRowBandSize w:val="1"/>
      <w:tblStyleColBandSize w:val="1"/>
    </w:tblPr>
    <w:tcPr>
      <w:shd w:val="clear" w:color="auto" w:fill="33B9C4"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95B6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68A92"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68A92" w:themeFill="accent4" w:themeFillShade="BF"/>
      </w:tcPr>
    </w:tblStylePr>
    <w:tblStylePr w:type="band1Vert">
      <w:tblPr/>
      <w:tcPr>
        <w:tcBorders>
          <w:top w:val="nil"/>
          <w:left w:val="nil"/>
          <w:bottom w:val="nil"/>
          <w:right w:val="nil"/>
          <w:insideH w:val="nil"/>
          <w:insideV w:val="nil"/>
        </w:tcBorders>
        <w:shd w:val="clear" w:color="auto" w:fill="268A92" w:themeFill="accent4" w:themeFillShade="BF"/>
      </w:tcPr>
    </w:tblStylePr>
    <w:tblStylePr w:type="band1Horz">
      <w:tblPr/>
      <w:tcPr>
        <w:tcBorders>
          <w:top w:val="nil"/>
          <w:left w:val="nil"/>
          <w:bottom w:val="nil"/>
          <w:right w:val="nil"/>
          <w:insideH w:val="nil"/>
          <w:insideV w:val="nil"/>
        </w:tcBorders>
        <w:shd w:val="clear" w:color="auto" w:fill="268A92" w:themeFill="accent4" w:themeFillShade="BF"/>
      </w:tcPr>
    </w:tblStylePr>
  </w:style>
  <w:style w:type="table" w:styleId="Mrkliste-fremhvningsfarve5">
    <w:name w:val="Dark List Accent 5"/>
    <w:basedOn w:val="Tabel-Normal"/>
    <w:uiPriority w:val="99"/>
    <w:semiHidden/>
    <w:rsid w:val="00225534"/>
    <w:pPr>
      <w:spacing w:line="240" w:lineRule="auto"/>
    </w:pPr>
    <w:rPr>
      <w:color w:val="FFFFFF" w:themeColor="background1"/>
    </w:rPr>
    <w:tblPr>
      <w:tblStyleRowBandSize w:val="1"/>
      <w:tblStyleColBandSize w:val="1"/>
    </w:tblPr>
    <w:tcPr>
      <w:shd w:val="clear" w:color="auto" w:fill="ED8B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644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167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16700" w:themeFill="accent5" w:themeFillShade="BF"/>
      </w:tcPr>
    </w:tblStylePr>
    <w:tblStylePr w:type="band1Vert">
      <w:tblPr/>
      <w:tcPr>
        <w:tcBorders>
          <w:top w:val="nil"/>
          <w:left w:val="nil"/>
          <w:bottom w:val="nil"/>
          <w:right w:val="nil"/>
          <w:insideH w:val="nil"/>
          <w:insideV w:val="nil"/>
        </w:tcBorders>
        <w:shd w:val="clear" w:color="auto" w:fill="B16700" w:themeFill="accent5" w:themeFillShade="BF"/>
      </w:tcPr>
    </w:tblStylePr>
    <w:tblStylePr w:type="band1Horz">
      <w:tblPr/>
      <w:tcPr>
        <w:tcBorders>
          <w:top w:val="nil"/>
          <w:left w:val="nil"/>
          <w:bottom w:val="nil"/>
          <w:right w:val="nil"/>
          <w:insideH w:val="nil"/>
          <w:insideV w:val="nil"/>
        </w:tcBorders>
        <w:shd w:val="clear" w:color="auto" w:fill="B16700" w:themeFill="accent5" w:themeFillShade="BF"/>
      </w:tcPr>
    </w:tblStylePr>
  </w:style>
  <w:style w:type="table" w:styleId="Mrkliste-fremhvningsfarve6">
    <w:name w:val="Dark List Accent 6"/>
    <w:basedOn w:val="Tabel-Normal"/>
    <w:uiPriority w:val="99"/>
    <w:semiHidden/>
    <w:rsid w:val="00225534"/>
    <w:pPr>
      <w:spacing w:line="240" w:lineRule="auto"/>
    </w:pPr>
    <w:rPr>
      <w:color w:val="FFFFFF" w:themeColor="background1"/>
    </w:rPr>
    <w:tblPr>
      <w:tblStyleRowBandSize w:val="1"/>
      <w:tblStyleColBandSize w:val="1"/>
    </w:tblPr>
    <w:tcPr>
      <w:shd w:val="clear" w:color="auto" w:fill="85130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10901"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30E01"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30E01" w:themeFill="accent6" w:themeFillShade="BF"/>
      </w:tcPr>
    </w:tblStylePr>
    <w:tblStylePr w:type="band1Vert">
      <w:tblPr/>
      <w:tcPr>
        <w:tcBorders>
          <w:top w:val="nil"/>
          <w:left w:val="nil"/>
          <w:bottom w:val="nil"/>
          <w:right w:val="nil"/>
          <w:insideH w:val="nil"/>
          <w:insideV w:val="nil"/>
        </w:tcBorders>
        <w:shd w:val="clear" w:color="auto" w:fill="630E01" w:themeFill="accent6" w:themeFillShade="BF"/>
      </w:tcPr>
    </w:tblStylePr>
    <w:tblStylePr w:type="band1Horz">
      <w:tblPr/>
      <w:tcPr>
        <w:tcBorders>
          <w:top w:val="nil"/>
          <w:left w:val="nil"/>
          <w:bottom w:val="nil"/>
          <w:right w:val="nil"/>
          <w:insideH w:val="nil"/>
          <w:insideV w:val="nil"/>
        </w:tcBorders>
        <w:shd w:val="clear" w:color="auto" w:fill="630E01" w:themeFill="accent6" w:themeFillShade="BF"/>
      </w:tcPr>
    </w:tblStylePr>
  </w:style>
  <w:style w:type="paragraph" w:styleId="Dato">
    <w:name w:val="Date"/>
    <w:basedOn w:val="Normal"/>
    <w:next w:val="Normal"/>
    <w:link w:val="DatoTegn"/>
    <w:uiPriority w:val="99"/>
    <w:semiHidden/>
    <w:rsid w:val="00225534"/>
  </w:style>
  <w:style w:type="character" w:customStyle="1" w:styleId="DatoTegn">
    <w:name w:val="Dato Tegn"/>
    <w:basedOn w:val="Standardskrifttypeiafsnit"/>
    <w:link w:val="Dato"/>
    <w:rsid w:val="00225534"/>
    <w:rPr>
      <w:rFonts w:ascii="Georgia" w:hAnsi="Georgia"/>
      <w:szCs w:val="24"/>
    </w:rPr>
  </w:style>
  <w:style w:type="paragraph" w:styleId="Dokumentoversigt">
    <w:name w:val="Document Map"/>
    <w:basedOn w:val="Normal"/>
    <w:link w:val="DokumentoversigtTegn"/>
    <w:uiPriority w:val="99"/>
    <w:semiHidden/>
    <w:rsid w:val="00225534"/>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225534"/>
    <w:rPr>
      <w:rFonts w:ascii="Tahoma" w:hAnsi="Tahoma" w:cs="Tahoma"/>
      <w:sz w:val="16"/>
      <w:szCs w:val="16"/>
    </w:rPr>
  </w:style>
  <w:style w:type="paragraph" w:styleId="Mailsignatur">
    <w:name w:val="E-mail Signature"/>
    <w:basedOn w:val="Normal"/>
    <w:link w:val="MailsignaturTegn"/>
    <w:uiPriority w:val="99"/>
    <w:semiHidden/>
    <w:rsid w:val="00225534"/>
    <w:pPr>
      <w:spacing w:line="240" w:lineRule="auto"/>
    </w:pPr>
  </w:style>
  <w:style w:type="character" w:customStyle="1" w:styleId="MailsignaturTegn">
    <w:name w:val="Mailsignatur Tegn"/>
    <w:basedOn w:val="Standardskrifttypeiafsnit"/>
    <w:link w:val="Mailsignatur"/>
    <w:semiHidden/>
    <w:rsid w:val="00225534"/>
    <w:rPr>
      <w:rFonts w:ascii="Georgia" w:hAnsi="Georgia"/>
      <w:szCs w:val="24"/>
    </w:rPr>
  </w:style>
  <w:style w:type="character" w:styleId="Fremhv">
    <w:name w:val="Emphasis"/>
    <w:basedOn w:val="Standardskrifttypeiafsnit"/>
    <w:uiPriority w:val="4"/>
    <w:semiHidden/>
    <w:rsid w:val="00225534"/>
    <w:rPr>
      <w:i/>
      <w:iCs/>
    </w:rPr>
  </w:style>
  <w:style w:type="character" w:styleId="Slutnotehenvisning">
    <w:name w:val="endnote reference"/>
    <w:basedOn w:val="Standardskrifttypeiafsnit"/>
    <w:uiPriority w:val="99"/>
    <w:semiHidden/>
    <w:rsid w:val="00225534"/>
    <w:rPr>
      <w:vertAlign w:val="superscript"/>
    </w:rPr>
  </w:style>
  <w:style w:type="paragraph" w:styleId="Slutnotetekst">
    <w:name w:val="endnote text"/>
    <w:basedOn w:val="Normal"/>
    <w:link w:val="SlutnotetekstTegn"/>
    <w:uiPriority w:val="9"/>
    <w:semiHidden/>
    <w:rsid w:val="00225534"/>
    <w:pPr>
      <w:spacing w:line="240" w:lineRule="auto"/>
    </w:pPr>
  </w:style>
  <w:style w:type="character" w:customStyle="1" w:styleId="SlutnotetekstTegn">
    <w:name w:val="Slutnotetekst Tegn"/>
    <w:basedOn w:val="Standardskrifttypeiafsnit"/>
    <w:link w:val="Slutnotetekst"/>
    <w:uiPriority w:val="9"/>
    <w:semiHidden/>
    <w:rsid w:val="00350582"/>
    <w:rPr>
      <w:rFonts w:ascii="Georgia" w:hAnsi="Georgia"/>
    </w:rPr>
  </w:style>
  <w:style w:type="paragraph" w:styleId="Modtageradresse">
    <w:name w:val="envelope address"/>
    <w:basedOn w:val="Normal"/>
    <w:uiPriority w:val="99"/>
    <w:semiHidden/>
    <w:rsid w:val="00225534"/>
    <w:pPr>
      <w:framePr w:w="7920" w:h="1980" w:hRule="exact" w:hSpace="141" w:wrap="auto" w:hAnchor="page" w:xAlign="center" w:yAlign="bottom"/>
      <w:spacing w:line="240" w:lineRule="auto"/>
      <w:ind w:left="2880"/>
    </w:pPr>
    <w:rPr>
      <w:rFonts w:asciiTheme="majorHAnsi" w:eastAsiaTheme="majorEastAsia" w:hAnsiTheme="majorHAnsi" w:cstheme="majorBidi"/>
      <w:sz w:val="24"/>
    </w:rPr>
  </w:style>
  <w:style w:type="paragraph" w:styleId="Afsenderadresse">
    <w:name w:val="envelope return"/>
    <w:basedOn w:val="Normal"/>
    <w:uiPriority w:val="99"/>
    <w:semiHidden/>
    <w:rsid w:val="00225534"/>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99"/>
    <w:semiHidden/>
    <w:rsid w:val="00225534"/>
    <w:rPr>
      <w:color w:val="800080" w:themeColor="followedHyperlink"/>
      <w:u w:val="single"/>
    </w:rPr>
  </w:style>
  <w:style w:type="character" w:styleId="HTML-akronym">
    <w:name w:val="HTML Acronym"/>
    <w:basedOn w:val="Standardskrifttypeiafsnit"/>
    <w:uiPriority w:val="99"/>
    <w:semiHidden/>
    <w:rsid w:val="00225534"/>
  </w:style>
  <w:style w:type="paragraph" w:styleId="HTML-adresse">
    <w:name w:val="HTML Address"/>
    <w:basedOn w:val="Normal"/>
    <w:link w:val="HTML-adresseTegn"/>
    <w:uiPriority w:val="99"/>
    <w:semiHidden/>
    <w:rsid w:val="00225534"/>
    <w:pPr>
      <w:spacing w:line="240" w:lineRule="auto"/>
    </w:pPr>
    <w:rPr>
      <w:i/>
      <w:iCs/>
    </w:rPr>
  </w:style>
  <w:style w:type="character" w:customStyle="1" w:styleId="HTML-adresseTegn">
    <w:name w:val="HTML-adresse Tegn"/>
    <w:basedOn w:val="Standardskrifttypeiafsnit"/>
    <w:link w:val="HTML-adresse"/>
    <w:semiHidden/>
    <w:rsid w:val="00225534"/>
    <w:rPr>
      <w:rFonts w:ascii="Georgia" w:hAnsi="Georgia"/>
      <w:i/>
      <w:iCs/>
      <w:szCs w:val="24"/>
    </w:rPr>
  </w:style>
  <w:style w:type="character" w:styleId="HTML-citat">
    <w:name w:val="HTML Cite"/>
    <w:basedOn w:val="Standardskrifttypeiafsnit"/>
    <w:uiPriority w:val="99"/>
    <w:semiHidden/>
    <w:rsid w:val="00225534"/>
    <w:rPr>
      <w:i/>
      <w:iCs/>
    </w:rPr>
  </w:style>
  <w:style w:type="character" w:styleId="HTML-kode">
    <w:name w:val="HTML Code"/>
    <w:basedOn w:val="Standardskrifttypeiafsnit"/>
    <w:uiPriority w:val="99"/>
    <w:semiHidden/>
    <w:rsid w:val="00225534"/>
    <w:rPr>
      <w:rFonts w:ascii="Consolas" w:hAnsi="Consolas" w:cs="Consolas"/>
      <w:sz w:val="20"/>
      <w:szCs w:val="20"/>
    </w:rPr>
  </w:style>
  <w:style w:type="character" w:styleId="HTML-definition">
    <w:name w:val="HTML Definition"/>
    <w:basedOn w:val="Standardskrifttypeiafsnit"/>
    <w:uiPriority w:val="99"/>
    <w:semiHidden/>
    <w:rsid w:val="00225534"/>
    <w:rPr>
      <w:i/>
      <w:iCs/>
    </w:rPr>
  </w:style>
  <w:style w:type="character" w:styleId="HTML-tastatur">
    <w:name w:val="HTML Keyboard"/>
    <w:basedOn w:val="Standardskrifttypeiafsnit"/>
    <w:uiPriority w:val="99"/>
    <w:semiHidden/>
    <w:rsid w:val="00225534"/>
    <w:rPr>
      <w:rFonts w:ascii="Consolas" w:hAnsi="Consolas" w:cs="Consolas"/>
      <w:sz w:val="20"/>
      <w:szCs w:val="20"/>
    </w:rPr>
  </w:style>
  <w:style w:type="paragraph" w:styleId="FormateretHTML">
    <w:name w:val="HTML Preformatted"/>
    <w:basedOn w:val="Normal"/>
    <w:link w:val="FormateretHTMLTegn"/>
    <w:uiPriority w:val="99"/>
    <w:semiHidden/>
    <w:rsid w:val="00225534"/>
    <w:pPr>
      <w:spacing w:line="240" w:lineRule="auto"/>
    </w:pPr>
    <w:rPr>
      <w:rFonts w:ascii="Consolas" w:hAnsi="Consolas" w:cs="Consolas"/>
    </w:rPr>
  </w:style>
  <w:style w:type="character" w:customStyle="1" w:styleId="FormateretHTMLTegn">
    <w:name w:val="Formateret HTML Tegn"/>
    <w:basedOn w:val="Standardskrifttypeiafsnit"/>
    <w:link w:val="FormateretHTML"/>
    <w:semiHidden/>
    <w:rsid w:val="00225534"/>
    <w:rPr>
      <w:rFonts w:ascii="Consolas" w:hAnsi="Consolas" w:cs="Consolas"/>
    </w:rPr>
  </w:style>
  <w:style w:type="character" w:styleId="HTML-eksempel">
    <w:name w:val="HTML Sample"/>
    <w:basedOn w:val="Standardskrifttypeiafsnit"/>
    <w:uiPriority w:val="99"/>
    <w:semiHidden/>
    <w:rsid w:val="00225534"/>
    <w:rPr>
      <w:rFonts w:ascii="Consolas" w:hAnsi="Consolas" w:cs="Consolas"/>
      <w:sz w:val="24"/>
      <w:szCs w:val="24"/>
    </w:rPr>
  </w:style>
  <w:style w:type="character" w:styleId="HTML-skrivemaskine">
    <w:name w:val="HTML Typewriter"/>
    <w:basedOn w:val="Standardskrifttypeiafsnit"/>
    <w:uiPriority w:val="99"/>
    <w:semiHidden/>
    <w:rsid w:val="00225534"/>
    <w:rPr>
      <w:rFonts w:ascii="Consolas" w:hAnsi="Consolas" w:cs="Consolas"/>
      <w:sz w:val="20"/>
      <w:szCs w:val="20"/>
    </w:rPr>
  </w:style>
  <w:style w:type="character" w:styleId="HTML-variabel">
    <w:name w:val="HTML Variable"/>
    <w:basedOn w:val="Standardskrifttypeiafsnit"/>
    <w:uiPriority w:val="99"/>
    <w:semiHidden/>
    <w:rsid w:val="00225534"/>
    <w:rPr>
      <w:i/>
      <w:iCs/>
    </w:rPr>
  </w:style>
  <w:style w:type="character" w:styleId="Hyperlink">
    <w:name w:val="Hyperlink"/>
    <w:basedOn w:val="Standardskrifttypeiafsnit"/>
    <w:uiPriority w:val="9"/>
    <w:rsid w:val="00225534"/>
    <w:rPr>
      <w:color w:val="0000FF" w:themeColor="hyperlink"/>
      <w:u w:val="single"/>
    </w:rPr>
  </w:style>
  <w:style w:type="paragraph" w:styleId="Indeks1">
    <w:name w:val="index 1"/>
    <w:basedOn w:val="Normal"/>
    <w:next w:val="Normal"/>
    <w:autoRedefine/>
    <w:uiPriority w:val="99"/>
    <w:semiHidden/>
    <w:rsid w:val="00225534"/>
    <w:pPr>
      <w:spacing w:line="240" w:lineRule="auto"/>
      <w:ind w:left="200" w:hanging="200"/>
    </w:pPr>
  </w:style>
  <w:style w:type="paragraph" w:styleId="Indeks2">
    <w:name w:val="index 2"/>
    <w:basedOn w:val="Normal"/>
    <w:next w:val="Normal"/>
    <w:autoRedefine/>
    <w:uiPriority w:val="99"/>
    <w:semiHidden/>
    <w:rsid w:val="00225534"/>
    <w:pPr>
      <w:spacing w:line="240" w:lineRule="auto"/>
      <w:ind w:left="400" w:hanging="200"/>
    </w:pPr>
  </w:style>
  <w:style w:type="paragraph" w:styleId="Indeks3">
    <w:name w:val="index 3"/>
    <w:basedOn w:val="Normal"/>
    <w:next w:val="Normal"/>
    <w:autoRedefine/>
    <w:uiPriority w:val="99"/>
    <w:semiHidden/>
    <w:rsid w:val="00225534"/>
    <w:pPr>
      <w:spacing w:line="240" w:lineRule="auto"/>
      <w:ind w:left="600" w:hanging="200"/>
    </w:pPr>
  </w:style>
  <w:style w:type="paragraph" w:styleId="Indeks4">
    <w:name w:val="index 4"/>
    <w:basedOn w:val="Normal"/>
    <w:next w:val="Normal"/>
    <w:autoRedefine/>
    <w:uiPriority w:val="99"/>
    <w:semiHidden/>
    <w:rsid w:val="00225534"/>
    <w:pPr>
      <w:spacing w:line="240" w:lineRule="auto"/>
      <w:ind w:left="800" w:hanging="200"/>
    </w:pPr>
  </w:style>
  <w:style w:type="paragraph" w:styleId="Indeks5">
    <w:name w:val="index 5"/>
    <w:basedOn w:val="Normal"/>
    <w:next w:val="Normal"/>
    <w:autoRedefine/>
    <w:uiPriority w:val="99"/>
    <w:semiHidden/>
    <w:rsid w:val="00225534"/>
    <w:pPr>
      <w:spacing w:line="240" w:lineRule="auto"/>
      <w:ind w:left="1000" w:hanging="200"/>
    </w:pPr>
  </w:style>
  <w:style w:type="paragraph" w:styleId="Indeks6">
    <w:name w:val="index 6"/>
    <w:basedOn w:val="Normal"/>
    <w:next w:val="Normal"/>
    <w:autoRedefine/>
    <w:uiPriority w:val="99"/>
    <w:semiHidden/>
    <w:rsid w:val="00225534"/>
    <w:pPr>
      <w:spacing w:line="240" w:lineRule="auto"/>
      <w:ind w:left="1200" w:hanging="200"/>
    </w:pPr>
  </w:style>
  <w:style w:type="paragraph" w:styleId="Indeks7">
    <w:name w:val="index 7"/>
    <w:basedOn w:val="Normal"/>
    <w:next w:val="Normal"/>
    <w:autoRedefine/>
    <w:uiPriority w:val="99"/>
    <w:semiHidden/>
    <w:rsid w:val="00225534"/>
    <w:pPr>
      <w:spacing w:line="240" w:lineRule="auto"/>
      <w:ind w:left="1400" w:hanging="200"/>
    </w:pPr>
  </w:style>
  <w:style w:type="paragraph" w:styleId="Indeks8">
    <w:name w:val="index 8"/>
    <w:basedOn w:val="Normal"/>
    <w:next w:val="Normal"/>
    <w:autoRedefine/>
    <w:uiPriority w:val="99"/>
    <w:semiHidden/>
    <w:rsid w:val="00225534"/>
    <w:pPr>
      <w:spacing w:line="240" w:lineRule="auto"/>
      <w:ind w:left="1600" w:hanging="200"/>
    </w:pPr>
  </w:style>
  <w:style w:type="paragraph" w:styleId="Indeks9">
    <w:name w:val="index 9"/>
    <w:basedOn w:val="Normal"/>
    <w:next w:val="Normal"/>
    <w:autoRedefine/>
    <w:uiPriority w:val="99"/>
    <w:semiHidden/>
    <w:rsid w:val="00225534"/>
    <w:pPr>
      <w:spacing w:line="240" w:lineRule="auto"/>
      <w:ind w:left="1800" w:hanging="200"/>
    </w:pPr>
  </w:style>
  <w:style w:type="paragraph" w:styleId="Indeksoverskrift">
    <w:name w:val="index heading"/>
    <w:basedOn w:val="Normal"/>
    <w:next w:val="Indeks1"/>
    <w:uiPriority w:val="99"/>
    <w:semiHidden/>
    <w:rsid w:val="00225534"/>
    <w:rPr>
      <w:rFonts w:asciiTheme="majorHAnsi" w:eastAsiaTheme="majorEastAsia" w:hAnsiTheme="majorHAnsi" w:cstheme="majorBidi"/>
      <w:b/>
      <w:bCs/>
    </w:rPr>
  </w:style>
  <w:style w:type="character" w:styleId="Kraftigfremhvning">
    <w:name w:val="Intense Emphasis"/>
    <w:basedOn w:val="Standardskrifttypeiafsnit"/>
    <w:uiPriority w:val="99"/>
    <w:semiHidden/>
    <w:qFormat/>
    <w:rsid w:val="00225534"/>
    <w:rPr>
      <w:b/>
      <w:bCs/>
      <w:i/>
      <w:iCs/>
      <w:color w:val="25451A" w:themeColor="accent1"/>
    </w:rPr>
  </w:style>
  <w:style w:type="paragraph" w:styleId="Strktcitat">
    <w:name w:val="Intense Quote"/>
    <w:basedOn w:val="Normal"/>
    <w:next w:val="Normal"/>
    <w:link w:val="StrktcitatTegn"/>
    <w:uiPriority w:val="99"/>
    <w:semiHidden/>
    <w:qFormat/>
    <w:rsid w:val="00225534"/>
    <w:pPr>
      <w:pBdr>
        <w:bottom w:val="single" w:sz="4" w:space="4" w:color="25451A" w:themeColor="accent1"/>
      </w:pBdr>
      <w:spacing w:before="200" w:after="280"/>
      <w:ind w:left="936" w:right="936"/>
    </w:pPr>
    <w:rPr>
      <w:b/>
      <w:bCs/>
      <w:i/>
      <w:iCs/>
      <w:color w:val="25451A" w:themeColor="accent1"/>
    </w:rPr>
  </w:style>
  <w:style w:type="character" w:customStyle="1" w:styleId="StrktcitatTegn">
    <w:name w:val="Stærkt citat Tegn"/>
    <w:basedOn w:val="Standardskrifttypeiafsnit"/>
    <w:link w:val="Strktcitat"/>
    <w:uiPriority w:val="30"/>
    <w:rsid w:val="00225534"/>
    <w:rPr>
      <w:rFonts w:ascii="Georgia" w:hAnsi="Georgia"/>
      <w:b/>
      <w:bCs/>
      <w:i/>
      <w:iCs/>
      <w:color w:val="25451A" w:themeColor="accent1"/>
      <w:szCs w:val="24"/>
    </w:rPr>
  </w:style>
  <w:style w:type="table" w:styleId="Lystgitter">
    <w:name w:val="Light Grid"/>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18" w:space="0" w:color="25451A" w:themeColor="accent1"/>
          <w:right w:val="single" w:sz="8" w:space="0" w:color="25451A" w:themeColor="accent1"/>
          <w:insideH w:val="nil"/>
          <w:insideV w:val="single" w:sz="8" w:space="0" w:color="25451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insideH w:val="nil"/>
          <w:insideV w:val="single" w:sz="8" w:space="0" w:color="25451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shd w:val="clear" w:color="auto" w:fill="C0E3B4" w:themeFill="accent1" w:themeFillTint="3F"/>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shd w:val="clear" w:color="auto" w:fill="C0E3B4" w:themeFill="accent1" w:themeFillTint="3F"/>
      </w:tcPr>
    </w:tblStylePr>
    <w:tblStylePr w:type="band2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insideV w:val="single" w:sz="8" w:space="0" w:color="25451A" w:themeColor="accent1"/>
        </w:tcBorders>
      </w:tcPr>
    </w:tblStylePr>
  </w:style>
  <w:style w:type="table" w:styleId="Lystgitter-fremhvningsfarve2">
    <w:name w:val="Light Grid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18" w:space="0" w:color="003127" w:themeColor="accent2"/>
          <w:right w:val="single" w:sz="8" w:space="0" w:color="003127" w:themeColor="accent2"/>
          <w:insideH w:val="nil"/>
          <w:insideV w:val="single" w:sz="8" w:space="0" w:color="0031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insideH w:val="nil"/>
          <w:insideV w:val="single" w:sz="8" w:space="0" w:color="0031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shd w:val="clear" w:color="auto" w:fill="8DFFE7" w:themeFill="accent2" w:themeFillTint="3F"/>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shd w:val="clear" w:color="auto" w:fill="8DFFE7" w:themeFill="accent2" w:themeFillTint="3F"/>
      </w:tcPr>
    </w:tblStylePr>
    <w:tblStylePr w:type="band2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insideV w:val="single" w:sz="8" w:space="0" w:color="003127" w:themeColor="accent2"/>
        </w:tcBorders>
      </w:tcPr>
    </w:tblStylePr>
  </w:style>
  <w:style w:type="table" w:styleId="Lystgitter-fremhvningsfarve3">
    <w:name w:val="Light Grid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18" w:space="0" w:color="00874B" w:themeColor="accent3"/>
          <w:right w:val="single" w:sz="8" w:space="0" w:color="00874B" w:themeColor="accent3"/>
          <w:insideH w:val="nil"/>
          <w:insideV w:val="single" w:sz="8" w:space="0" w:color="00874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insideH w:val="nil"/>
          <w:insideV w:val="single" w:sz="8" w:space="0" w:color="00874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shd w:val="clear" w:color="auto" w:fill="A2FFD5" w:themeFill="accent3" w:themeFillTint="3F"/>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shd w:val="clear" w:color="auto" w:fill="A2FFD5" w:themeFill="accent3" w:themeFillTint="3F"/>
      </w:tcPr>
    </w:tblStylePr>
    <w:tblStylePr w:type="band2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insideV w:val="single" w:sz="8" w:space="0" w:color="00874B" w:themeColor="accent3"/>
        </w:tcBorders>
      </w:tcPr>
    </w:tblStylePr>
  </w:style>
  <w:style w:type="table" w:styleId="Lystgitter-fremhvningsfarve4">
    <w:name w:val="Light Grid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18" w:space="0" w:color="33B9C4" w:themeColor="accent4"/>
          <w:right w:val="single" w:sz="8" w:space="0" w:color="33B9C4" w:themeColor="accent4"/>
          <w:insideH w:val="nil"/>
          <w:insideV w:val="single" w:sz="8" w:space="0" w:color="33B9C4"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insideH w:val="nil"/>
          <w:insideV w:val="single" w:sz="8" w:space="0" w:color="33B9C4"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shd w:val="clear" w:color="auto" w:fill="CBEEF1" w:themeFill="accent4" w:themeFillTint="3F"/>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shd w:val="clear" w:color="auto" w:fill="CBEEF1" w:themeFill="accent4" w:themeFillTint="3F"/>
      </w:tcPr>
    </w:tblStylePr>
    <w:tblStylePr w:type="band2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insideV w:val="single" w:sz="8" w:space="0" w:color="33B9C4" w:themeColor="accent4"/>
        </w:tcBorders>
      </w:tcPr>
    </w:tblStylePr>
  </w:style>
  <w:style w:type="table" w:styleId="Lystgitter-fremhvningsfarve5">
    <w:name w:val="Light Grid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18" w:space="0" w:color="ED8B00" w:themeColor="accent5"/>
          <w:right w:val="single" w:sz="8" w:space="0" w:color="ED8B00" w:themeColor="accent5"/>
          <w:insideH w:val="nil"/>
          <w:insideV w:val="single" w:sz="8" w:space="0" w:color="ED8B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insideH w:val="nil"/>
          <w:insideV w:val="single" w:sz="8" w:space="0" w:color="ED8B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shd w:val="clear" w:color="auto" w:fill="FFE2BB" w:themeFill="accent5" w:themeFillTint="3F"/>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shd w:val="clear" w:color="auto" w:fill="FFE2BB" w:themeFill="accent5" w:themeFillTint="3F"/>
      </w:tcPr>
    </w:tblStylePr>
    <w:tblStylePr w:type="band2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insideV w:val="single" w:sz="8" w:space="0" w:color="ED8B00" w:themeColor="accent5"/>
        </w:tcBorders>
      </w:tcPr>
    </w:tblStylePr>
  </w:style>
  <w:style w:type="table" w:styleId="Lystgitter-fremhvningsfarve6">
    <w:name w:val="Light Grid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18" w:space="0" w:color="851302" w:themeColor="accent6"/>
          <w:right w:val="single" w:sz="8" w:space="0" w:color="851302" w:themeColor="accent6"/>
          <w:insideH w:val="nil"/>
          <w:insideV w:val="single" w:sz="8" w:space="0" w:color="85130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insideH w:val="nil"/>
          <w:insideV w:val="single" w:sz="8" w:space="0" w:color="85130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shd w:val="clear" w:color="auto" w:fill="FDAFA3" w:themeFill="accent6" w:themeFillTint="3F"/>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shd w:val="clear" w:color="auto" w:fill="FDAFA3" w:themeFill="accent6" w:themeFillTint="3F"/>
      </w:tcPr>
    </w:tblStylePr>
    <w:tblStylePr w:type="band2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insideV w:val="single" w:sz="8" w:space="0" w:color="851302" w:themeColor="accent6"/>
        </w:tcBorders>
      </w:tcPr>
    </w:tblStylePr>
  </w:style>
  <w:style w:type="table" w:styleId="Lysliste">
    <w:name w:val="Light List"/>
    <w:basedOn w:val="Tabel-Normal"/>
    <w:uiPriority w:val="99"/>
    <w:semiHidden/>
    <w:rsid w:val="00225534"/>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99"/>
    <w:semiHidden/>
    <w:rsid w:val="00225534"/>
    <w:pPr>
      <w:spacing w:line="240" w:lineRule="auto"/>
    </w:p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pPr>
        <w:spacing w:before="0" w:after="0" w:line="240" w:lineRule="auto"/>
      </w:pPr>
      <w:rPr>
        <w:b/>
        <w:bCs/>
        <w:color w:val="FFFFFF" w:themeColor="background1"/>
      </w:rPr>
      <w:tblPr/>
      <w:tcPr>
        <w:shd w:val="clear" w:color="auto" w:fill="25451A" w:themeFill="accent1"/>
      </w:tcPr>
    </w:tblStylePr>
    <w:tblStylePr w:type="lastRow">
      <w:pPr>
        <w:spacing w:before="0" w:after="0" w:line="240" w:lineRule="auto"/>
      </w:pPr>
      <w:rPr>
        <w:b/>
        <w:bCs/>
      </w:rPr>
      <w:tblPr/>
      <w:tcPr>
        <w:tcBorders>
          <w:top w:val="double" w:sz="6" w:space="0" w:color="25451A" w:themeColor="accent1"/>
          <w:left w:val="single" w:sz="8" w:space="0" w:color="25451A" w:themeColor="accent1"/>
          <w:bottom w:val="single" w:sz="8" w:space="0" w:color="25451A" w:themeColor="accent1"/>
          <w:right w:val="single" w:sz="8" w:space="0" w:color="25451A" w:themeColor="accent1"/>
        </w:tcBorders>
      </w:tcPr>
    </w:tblStylePr>
    <w:tblStylePr w:type="firstCol">
      <w:rPr>
        <w:b/>
        <w:bCs/>
      </w:rPr>
    </w:tblStylePr>
    <w:tblStylePr w:type="lastCol">
      <w:rPr>
        <w:b/>
        <w:bCs/>
      </w:rPr>
    </w:tblStylePr>
    <w:tblStylePr w:type="band1Vert">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tblStylePr w:type="band1Horz">
      <w:tblPr/>
      <w:tcPr>
        <w:tcBorders>
          <w:top w:val="single" w:sz="8" w:space="0" w:color="25451A" w:themeColor="accent1"/>
          <w:left w:val="single" w:sz="8" w:space="0" w:color="25451A" w:themeColor="accent1"/>
          <w:bottom w:val="single" w:sz="8" w:space="0" w:color="25451A" w:themeColor="accent1"/>
          <w:right w:val="single" w:sz="8" w:space="0" w:color="25451A" w:themeColor="accent1"/>
        </w:tcBorders>
      </w:tcPr>
    </w:tblStylePr>
  </w:style>
  <w:style w:type="table" w:styleId="Lysliste-fremhvningsfarve2">
    <w:name w:val="Light List Accent 2"/>
    <w:basedOn w:val="Tabel-Normal"/>
    <w:uiPriority w:val="99"/>
    <w:semiHidden/>
    <w:rsid w:val="00225534"/>
    <w:pPr>
      <w:spacing w:line="240" w:lineRule="auto"/>
    </w:p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pPr>
        <w:spacing w:before="0" w:after="0" w:line="240" w:lineRule="auto"/>
      </w:pPr>
      <w:rPr>
        <w:b/>
        <w:bCs/>
        <w:color w:val="FFFFFF" w:themeColor="background1"/>
      </w:rPr>
      <w:tblPr/>
      <w:tcPr>
        <w:shd w:val="clear" w:color="auto" w:fill="003127" w:themeFill="accent2"/>
      </w:tcPr>
    </w:tblStylePr>
    <w:tblStylePr w:type="lastRow">
      <w:pPr>
        <w:spacing w:before="0" w:after="0" w:line="240" w:lineRule="auto"/>
      </w:pPr>
      <w:rPr>
        <w:b/>
        <w:bCs/>
      </w:rPr>
      <w:tblPr/>
      <w:tcPr>
        <w:tcBorders>
          <w:top w:val="double" w:sz="6" w:space="0" w:color="003127" w:themeColor="accent2"/>
          <w:left w:val="single" w:sz="8" w:space="0" w:color="003127" w:themeColor="accent2"/>
          <w:bottom w:val="single" w:sz="8" w:space="0" w:color="003127" w:themeColor="accent2"/>
          <w:right w:val="single" w:sz="8" w:space="0" w:color="003127" w:themeColor="accent2"/>
        </w:tcBorders>
      </w:tcPr>
    </w:tblStylePr>
    <w:tblStylePr w:type="firstCol">
      <w:rPr>
        <w:b/>
        <w:bCs/>
      </w:rPr>
    </w:tblStylePr>
    <w:tblStylePr w:type="lastCol">
      <w:rPr>
        <w:b/>
        <w:bCs/>
      </w:rPr>
    </w:tblStylePr>
    <w:tblStylePr w:type="band1Vert">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tblStylePr w:type="band1Horz">
      <w:tblPr/>
      <w:tcPr>
        <w:tcBorders>
          <w:top w:val="single" w:sz="8" w:space="0" w:color="003127" w:themeColor="accent2"/>
          <w:left w:val="single" w:sz="8" w:space="0" w:color="003127" w:themeColor="accent2"/>
          <w:bottom w:val="single" w:sz="8" w:space="0" w:color="003127" w:themeColor="accent2"/>
          <w:right w:val="single" w:sz="8" w:space="0" w:color="003127" w:themeColor="accent2"/>
        </w:tcBorders>
      </w:tcPr>
    </w:tblStylePr>
  </w:style>
  <w:style w:type="table" w:styleId="Lysliste-fremhvningsfarve3">
    <w:name w:val="Light List Accent 3"/>
    <w:basedOn w:val="Tabel-Normal"/>
    <w:uiPriority w:val="99"/>
    <w:semiHidden/>
    <w:rsid w:val="00225534"/>
    <w:pPr>
      <w:spacing w:line="240" w:lineRule="auto"/>
    </w:p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pPr>
        <w:spacing w:before="0" w:after="0" w:line="240" w:lineRule="auto"/>
      </w:pPr>
      <w:rPr>
        <w:b/>
        <w:bCs/>
        <w:color w:val="FFFFFF" w:themeColor="background1"/>
      </w:rPr>
      <w:tblPr/>
      <w:tcPr>
        <w:shd w:val="clear" w:color="auto" w:fill="00874B" w:themeFill="accent3"/>
      </w:tcPr>
    </w:tblStylePr>
    <w:tblStylePr w:type="lastRow">
      <w:pPr>
        <w:spacing w:before="0" w:after="0" w:line="240" w:lineRule="auto"/>
      </w:pPr>
      <w:rPr>
        <w:b/>
        <w:bCs/>
      </w:rPr>
      <w:tblPr/>
      <w:tcPr>
        <w:tcBorders>
          <w:top w:val="double" w:sz="6" w:space="0" w:color="00874B" w:themeColor="accent3"/>
          <w:left w:val="single" w:sz="8" w:space="0" w:color="00874B" w:themeColor="accent3"/>
          <w:bottom w:val="single" w:sz="8" w:space="0" w:color="00874B" w:themeColor="accent3"/>
          <w:right w:val="single" w:sz="8" w:space="0" w:color="00874B" w:themeColor="accent3"/>
        </w:tcBorders>
      </w:tcPr>
    </w:tblStylePr>
    <w:tblStylePr w:type="firstCol">
      <w:rPr>
        <w:b/>
        <w:bCs/>
      </w:rPr>
    </w:tblStylePr>
    <w:tblStylePr w:type="lastCol">
      <w:rPr>
        <w:b/>
        <w:bCs/>
      </w:rPr>
    </w:tblStylePr>
    <w:tblStylePr w:type="band1Vert">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tblStylePr w:type="band1Horz">
      <w:tblPr/>
      <w:tcPr>
        <w:tcBorders>
          <w:top w:val="single" w:sz="8" w:space="0" w:color="00874B" w:themeColor="accent3"/>
          <w:left w:val="single" w:sz="8" w:space="0" w:color="00874B" w:themeColor="accent3"/>
          <w:bottom w:val="single" w:sz="8" w:space="0" w:color="00874B" w:themeColor="accent3"/>
          <w:right w:val="single" w:sz="8" w:space="0" w:color="00874B" w:themeColor="accent3"/>
        </w:tcBorders>
      </w:tcPr>
    </w:tblStylePr>
  </w:style>
  <w:style w:type="table" w:styleId="Lysliste-fremhvningsfarve4">
    <w:name w:val="Light List Accent 4"/>
    <w:basedOn w:val="Tabel-Normal"/>
    <w:uiPriority w:val="99"/>
    <w:semiHidden/>
    <w:rsid w:val="00225534"/>
    <w:pPr>
      <w:spacing w:line="240" w:lineRule="auto"/>
    </w:p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pPr>
        <w:spacing w:before="0" w:after="0" w:line="240" w:lineRule="auto"/>
      </w:pPr>
      <w:rPr>
        <w:b/>
        <w:bCs/>
        <w:color w:val="FFFFFF" w:themeColor="background1"/>
      </w:rPr>
      <w:tblPr/>
      <w:tcPr>
        <w:shd w:val="clear" w:color="auto" w:fill="33B9C4" w:themeFill="accent4"/>
      </w:tcPr>
    </w:tblStylePr>
    <w:tblStylePr w:type="lastRow">
      <w:pPr>
        <w:spacing w:before="0" w:after="0" w:line="240" w:lineRule="auto"/>
      </w:pPr>
      <w:rPr>
        <w:b/>
        <w:bCs/>
      </w:rPr>
      <w:tblPr/>
      <w:tcPr>
        <w:tcBorders>
          <w:top w:val="double" w:sz="6" w:space="0" w:color="33B9C4" w:themeColor="accent4"/>
          <w:left w:val="single" w:sz="8" w:space="0" w:color="33B9C4" w:themeColor="accent4"/>
          <w:bottom w:val="single" w:sz="8" w:space="0" w:color="33B9C4" w:themeColor="accent4"/>
          <w:right w:val="single" w:sz="8" w:space="0" w:color="33B9C4" w:themeColor="accent4"/>
        </w:tcBorders>
      </w:tcPr>
    </w:tblStylePr>
    <w:tblStylePr w:type="firstCol">
      <w:rPr>
        <w:b/>
        <w:bCs/>
      </w:rPr>
    </w:tblStylePr>
    <w:tblStylePr w:type="lastCol">
      <w:rPr>
        <w:b/>
        <w:bCs/>
      </w:rPr>
    </w:tblStylePr>
    <w:tblStylePr w:type="band1Vert">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tblStylePr w:type="band1Horz">
      <w:tblPr/>
      <w:tcPr>
        <w:tcBorders>
          <w:top w:val="single" w:sz="8" w:space="0" w:color="33B9C4" w:themeColor="accent4"/>
          <w:left w:val="single" w:sz="8" w:space="0" w:color="33B9C4" w:themeColor="accent4"/>
          <w:bottom w:val="single" w:sz="8" w:space="0" w:color="33B9C4" w:themeColor="accent4"/>
          <w:right w:val="single" w:sz="8" w:space="0" w:color="33B9C4" w:themeColor="accent4"/>
        </w:tcBorders>
      </w:tcPr>
    </w:tblStylePr>
  </w:style>
  <w:style w:type="table" w:styleId="Lysliste-fremhvningsfarve5">
    <w:name w:val="Light List Accent 5"/>
    <w:basedOn w:val="Tabel-Normal"/>
    <w:uiPriority w:val="99"/>
    <w:semiHidden/>
    <w:rsid w:val="00225534"/>
    <w:pPr>
      <w:spacing w:line="240" w:lineRule="auto"/>
    </w:p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pPr>
        <w:spacing w:before="0" w:after="0" w:line="240" w:lineRule="auto"/>
      </w:pPr>
      <w:rPr>
        <w:b/>
        <w:bCs/>
        <w:color w:val="FFFFFF" w:themeColor="background1"/>
      </w:rPr>
      <w:tblPr/>
      <w:tcPr>
        <w:shd w:val="clear" w:color="auto" w:fill="ED8B00" w:themeFill="accent5"/>
      </w:tcPr>
    </w:tblStylePr>
    <w:tblStylePr w:type="lastRow">
      <w:pPr>
        <w:spacing w:before="0" w:after="0" w:line="240" w:lineRule="auto"/>
      </w:pPr>
      <w:rPr>
        <w:b/>
        <w:bCs/>
      </w:rPr>
      <w:tblPr/>
      <w:tcPr>
        <w:tcBorders>
          <w:top w:val="double" w:sz="6" w:space="0" w:color="ED8B00" w:themeColor="accent5"/>
          <w:left w:val="single" w:sz="8" w:space="0" w:color="ED8B00" w:themeColor="accent5"/>
          <w:bottom w:val="single" w:sz="8" w:space="0" w:color="ED8B00" w:themeColor="accent5"/>
          <w:right w:val="single" w:sz="8" w:space="0" w:color="ED8B00" w:themeColor="accent5"/>
        </w:tcBorders>
      </w:tcPr>
    </w:tblStylePr>
    <w:tblStylePr w:type="firstCol">
      <w:rPr>
        <w:b/>
        <w:bCs/>
      </w:rPr>
    </w:tblStylePr>
    <w:tblStylePr w:type="lastCol">
      <w:rPr>
        <w:b/>
        <w:bCs/>
      </w:rPr>
    </w:tblStylePr>
    <w:tblStylePr w:type="band1Vert">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tblStylePr w:type="band1Horz">
      <w:tblPr/>
      <w:tcPr>
        <w:tcBorders>
          <w:top w:val="single" w:sz="8" w:space="0" w:color="ED8B00" w:themeColor="accent5"/>
          <w:left w:val="single" w:sz="8" w:space="0" w:color="ED8B00" w:themeColor="accent5"/>
          <w:bottom w:val="single" w:sz="8" w:space="0" w:color="ED8B00" w:themeColor="accent5"/>
          <w:right w:val="single" w:sz="8" w:space="0" w:color="ED8B00" w:themeColor="accent5"/>
        </w:tcBorders>
      </w:tcPr>
    </w:tblStylePr>
  </w:style>
  <w:style w:type="table" w:styleId="Lysliste-fremhvningsfarve6">
    <w:name w:val="Light List Accent 6"/>
    <w:basedOn w:val="Tabel-Normal"/>
    <w:uiPriority w:val="99"/>
    <w:semiHidden/>
    <w:rsid w:val="00225534"/>
    <w:pPr>
      <w:spacing w:line="240" w:lineRule="auto"/>
    </w:p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pPr>
        <w:spacing w:before="0" w:after="0" w:line="240" w:lineRule="auto"/>
      </w:pPr>
      <w:rPr>
        <w:b/>
        <w:bCs/>
        <w:color w:val="FFFFFF" w:themeColor="background1"/>
      </w:rPr>
      <w:tblPr/>
      <w:tcPr>
        <w:shd w:val="clear" w:color="auto" w:fill="851302" w:themeFill="accent6"/>
      </w:tcPr>
    </w:tblStylePr>
    <w:tblStylePr w:type="lastRow">
      <w:pPr>
        <w:spacing w:before="0" w:after="0" w:line="240" w:lineRule="auto"/>
      </w:pPr>
      <w:rPr>
        <w:b/>
        <w:bCs/>
      </w:rPr>
      <w:tblPr/>
      <w:tcPr>
        <w:tcBorders>
          <w:top w:val="double" w:sz="6" w:space="0" w:color="851302" w:themeColor="accent6"/>
          <w:left w:val="single" w:sz="8" w:space="0" w:color="851302" w:themeColor="accent6"/>
          <w:bottom w:val="single" w:sz="8" w:space="0" w:color="851302" w:themeColor="accent6"/>
          <w:right w:val="single" w:sz="8" w:space="0" w:color="851302" w:themeColor="accent6"/>
        </w:tcBorders>
      </w:tcPr>
    </w:tblStylePr>
    <w:tblStylePr w:type="firstCol">
      <w:rPr>
        <w:b/>
        <w:bCs/>
      </w:rPr>
    </w:tblStylePr>
    <w:tblStylePr w:type="lastCol">
      <w:rPr>
        <w:b/>
        <w:bCs/>
      </w:rPr>
    </w:tblStylePr>
    <w:tblStylePr w:type="band1Vert">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tblStylePr w:type="band1Horz">
      <w:tblPr/>
      <w:tcPr>
        <w:tcBorders>
          <w:top w:val="single" w:sz="8" w:space="0" w:color="851302" w:themeColor="accent6"/>
          <w:left w:val="single" w:sz="8" w:space="0" w:color="851302" w:themeColor="accent6"/>
          <w:bottom w:val="single" w:sz="8" w:space="0" w:color="851302" w:themeColor="accent6"/>
          <w:right w:val="single" w:sz="8" w:space="0" w:color="851302" w:themeColor="accent6"/>
        </w:tcBorders>
      </w:tcPr>
    </w:tblStylePr>
  </w:style>
  <w:style w:type="table" w:styleId="Lysskygge">
    <w:name w:val="Light Shading"/>
    <w:basedOn w:val="Tabel-Normal"/>
    <w:uiPriority w:val="99"/>
    <w:semiHidden/>
    <w:rsid w:val="00225534"/>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99"/>
    <w:semiHidden/>
    <w:rsid w:val="00225534"/>
    <w:pPr>
      <w:spacing w:line="240" w:lineRule="auto"/>
    </w:pPr>
    <w:rPr>
      <w:color w:val="1B3313" w:themeColor="accent1" w:themeShade="BF"/>
    </w:rPr>
    <w:tblPr>
      <w:tblStyleRowBandSize w:val="1"/>
      <w:tblStyleColBandSize w:val="1"/>
      <w:tblBorders>
        <w:top w:val="single" w:sz="8" w:space="0" w:color="25451A" w:themeColor="accent1"/>
        <w:bottom w:val="single" w:sz="8" w:space="0" w:color="25451A" w:themeColor="accent1"/>
      </w:tblBorders>
    </w:tblPr>
    <w:tblStylePr w:type="fir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lastRow">
      <w:pPr>
        <w:spacing w:before="0" w:after="0" w:line="240" w:lineRule="auto"/>
      </w:pPr>
      <w:rPr>
        <w:b/>
        <w:bCs/>
      </w:rPr>
      <w:tblPr/>
      <w:tcPr>
        <w:tcBorders>
          <w:top w:val="single" w:sz="8" w:space="0" w:color="25451A" w:themeColor="accent1"/>
          <w:left w:val="nil"/>
          <w:bottom w:val="single" w:sz="8" w:space="0" w:color="25451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left w:val="nil"/>
          <w:right w:val="nil"/>
          <w:insideH w:val="nil"/>
          <w:insideV w:val="nil"/>
        </w:tcBorders>
        <w:shd w:val="clear" w:color="auto" w:fill="C0E3B4" w:themeFill="accent1" w:themeFillTint="3F"/>
      </w:tcPr>
    </w:tblStylePr>
  </w:style>
  <w:style w:type="table" w:styleId="Lysskygge-fremhvningsfarve2">
    <w:name w:val="Light Shading Accent 2"/>
    <w:basedOn w:val="Tabel-Normal"/>
    <w:uiPriority w:val="99"/>
    <w:semiHidden/>
    <w:rsid w:val="00225534"/>
    <w:pPr>
      <w:spacing w:line="240" w:lineRule="auto"/>
    </w:pPr>
    <w:rPr>
      <w:color w:val="00241D" w:themeColor="accent2" w:themeShade="BF"/>
    </w:rPr>
    <w:tblPr>
      <w:tblStyleRowBandSize w:val="1"/>
      <w:tblStyleColBandSize w:val="1"/>
      <w:tblBorders>
        <w:top w:val="single" w:sz="8" w:space="0" w:color="003127" w:themeColor="accent2"/>
        <w:bottom w:val="single" w:sz="8" w:space="0" w:color="003127" w:themeColor="accent2"/>
      </w:tblBorders>
    </w:tblPr>
    <w:tblStylePr w:type="fir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lastRow">
      <w:pPr>
        <w:spacing w:before="0" w:after="0" w:line="240" w:lineRule="auto"/>
      </w:pPr>
      <w:rPr>
        <w:b/>
        <w:bCs/>
      </w:rPr>
      <w:tblPr/>
      <w:tcPr>
        <w:tcBorders>
          <w:top w:val="single" w:sz="8" w:space="0" w:color="003127" w:themeColor="accent2"/>
          <w:left w:val="nil"/>
          <w:bottom w:val="single" w:sz="8" w:space="0" w:color="0031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left w:val="nil"/>
          <w:right w:val="nil"/>
          <w:insideH w:val="nil"/>
          <w:insideV w:val="nil"/>
        </w:tcBorders>
        <w:shd w:val="clear" w:color="auto" w:fill="8DFFE7" w:themeFill="accent2" w:themeFillTint="3F"/>
      </w:tcPr>
    </w:tblStylePr>
  </w:style>
  <w:style w:type="table" w:styleId="Lysskygge-fremhvningsfarve3">
    <w:name w:val="Light Shading Accent 3"/>
    <w:basedOn w:val="Tabel-Normal"/>
    <w:uiPriority w:val="99"/>
    <w:semiHidden/>
    <w:rsid w:val="00225534"/>
    <w:pPr>
      <w:spacing w:line="240" w:lineRule="auto"/>
    </w:pPr>
    <w:rPr>
      <w:color w:val="006537" w:themeColor="accent3" w:themeShade="BF"/>
    </w:rPr>
    <w:tblPr>
      <w:tblStyleRowBandSize w:val="1"/>
      <w:tblStyleColBandSize w:val="1"/>
      <w:tblBorders>
        <w:top w:val="single" w:sz="8" w:space="0" w:color="00874B" w:themeColor="accent3"/>
        <w:bottom w:val="single" w:sz="8" w:space="0" w:color="00874B" w:themeColor="accent3"/>
      </w:tblBorders>
    </w:tblPr>
    <w:tblStylePr w:type="fir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lastRow">
      <w:pPr>
        <w:spacing w:before="0" w:after="0" w:line="240" w:lineRule="auto"/>
      </w:pPr>
      <w:rPr>
        <w:b/>
        <w:bCs/>
      </w:rPr>
      <w:tblPr/>
      <w:tcPr>
        <w:tcBorders>
          <w:top w:val="single" w:sz="8" w:space="0" w:color="00874B" w:themeColor="accent3"/>
          <w:left w:val="nil"/>
          <w:bottom w:val="single" w:sz="8" w:space="0" w:color="00874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left w:val="nil"/>
          <w:right w:val="nil"/>
          <w:insideH w:val="nil"/>
          <w:insideV w:val="nil"/>
        </w:tcBorders>
        <w:shd w:val="clear" w:color="auto" w:fill="A2FFD5" w:themeFill="accent3" w:themeFillTint="3F"/>
      </w:tcPr>
    </w:tblStylePr>
  </w:style>
  <w:style w:type="table" w:styleId="Lysskygge-fremhvningsfarve4">
    <w:name w:val="Light Shading Accent 4"/>
    <w:basedOn w:val="Tabel-Normal"/>
    <w:uiPriority w:val="99"/>
    <w:semiHidden/>
    <w:rsid w:val="00225534"/>
    <w:pPr>
      <w:spacing w:line="240" w:lineRule="auto"/>
    </w:pPr>
    <w:rPr>
      <w:color w:val="268A92" w:themeColor="accent4" w:themeShade="BF"/>
    </w:rPr>
    <w:tblPr>
      <w:tblStyleRowBandSize w:val="1"/>
      <w:tblStyleColBandSize w:val="1"/>
      <w:tblBorders>
        <w:top w:val="single" w:sz="8" w:space="0" w:color="33B9C4" w:themeColor="accent4"/>
        <w:bottom w:val="single" w:sz="8" w:space="0" w:color="33B9C4" w:themeColor="accent4"/>
      </w:tblBorders>
    </w:tblPr>
    <w:tblStylePr w:type="fir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lastRow">
      <w:pPr>
        <w:spacing w:before="0" w:after="0" w:line="240" w:lineRule="auto"/>
      </w:pPr>
      <w:rPr>
        <w:b/>
        <w:bCs/>
      </w:rPr>
      <w:tblPr/>
      <w:tcPr>
        <w:tcBorders>
          <w:top w:val="single" w:sz="8" w:space="0" w:color="33B9C4" w:themeColor="accent4"/>
          <w:left w:val="nil"/>
          <w:bottom w:val="single" w:sz="8" w:space="0" w:color="33B9C4"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left w:val="nil"/>
          <w:right w:val="nil"/>
          <w:insideH w:val="nil"/>
          <w:insideV w:val="nil"/>
        </w:tcBorders>
        <w:shd w:val="clear" w:color="auto" w:fill="CBEEF1" w:themeFill="accent4" w:themeFillTint="3F"/>
      </w:tcPr>
    </w:tblStylePr>
  </w:style>
  <w:style w:type="table" w:styleId="Lysskygge-fremhvningsfarve5">
    <w:name w:val="Light Shading Accent 5"/>
    <w:basedOn w:val="Tabel-Normal"/>
    <w:uiPriority w:val="99"/>
    <w:semiHidden/>
    <w:rsid w:val="00225534"/>
    <w:pPr>
      <w:spacing w:line="240" w:lineRule="auto"/>
    </w:pPr>
    <w:rPr>
      <w:color w:val="B16700" w:themeColor="accent5" w:themeShade="BF"/>
    </w:rPr>
    <w:tblPr>
      <w:tblStyleRowBandSize w:val="1"/>
      <w:tblStyleColBandSize w:val="1"/>
      <w:tblBorders>
        <w:top w:val="single" w:sz="8" w:space="0" w:color="ED8B00" w:themeColor="accent5"/>
        <w:bottom w:val="single" w:sz="8" w:space="0" w:color="ED8B00" w:themeColor="accent5"/>
      </w:tblBorders>
    </w:tblPr>
    <w:tblStylePr w:type="fir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lastRow">
      <w:pPr>
        <w:spacing w:before="0" w:after="0" w:line="240" w:lineRule="auto"/>
      </w:pPr>
      <w:rPr>
        <w:b/>
        <w:bCs/>
      </w:rPr>
      <w:tblPr/>
      <w:tcPr>
        <w:tcBorders>
          <w:top w:val="single" w:sz="8" w:space="0" w:color="ED8B00" w:themeColor="accent5"/>
          <w:left w:val="nil"/>
          <w:bottom w:val="single" w:sz="8" w:space="0" w:color="ED8B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left w:val="nil"/>
          <w:right w:val="nil"/>
          <w:insideH w:val="nil"/>
          <w:insideV w:val="nil"/>
        </w:tcBorders>
        <w:shd w:val="clear" w:color="auto" w:fill="FFE2BB" w:themeFill="accent5" w:themeFillTint="3F"/>
      </w:tcPr>
    </w:tblStylePr>
  </w:style>
  <w:style w:type="table" w:styleId="Lysskygge-fremhvningsfarve6">
    <w:name w:val="Light Shading Accent 6"/>
    <w:basedOn w:val="Tabel-Normal"/>
    <w:uiPriority w:val="99"/>
    <w:semiHidden/>
    <w:rsid w:val="00225534"/>
    <w:pPr>
      <w:spacing w:line="240" w:lineRule="auto"/>
    </w:pPr>
    <w:rPr>
      <w:color w:val="630E01" w:themeColor="accent6" w:themeShade="BF"/>
    </w:rPr>
    <w:tblPr>
      <w:tblStyleRowBandSize w:val="1"/>
      <w:tblStyleColBandSize w:val="1"/>
      <w:tblBorders>
        <w:top w:val="single" w:sz="8" w:space="0" w:color="851302" w:themeColor="accent6"/>
        <w:bottom w:val="single" w:sz="8" w:space="0" w:color="851302" w:themeColor="accent6"/>
      </w:tblBorders>
    </w:tblPr>
    <w:tblStylePr w:type="fir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lastRow">
      <w:pPr>
        <w:spacing w:before="0" w:after="0" w:line="240" w:lineRule="auto"/>
      </w:pPr>
      <w:rPr>
        <w:b/>
        <w:bCs/>
      </w:rPr>
      <w:tblPr/>
      <w:tcPr>
        <w:tcBorders>
          <w:top w:val="single" w:sz="8" w:space="0" w:color="851302" w:themeColor="accent6"/>
          <w:left w:val="nil"/>
          <w:bottom w:val="single" w:sz="8" w:space="0" w:color="85130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left w:val="nil"/>
          <w:right w:val="nil"/>
          <w:insideH w:val="nil"/>
          <w:insideV w:val="nil"/>
        </w:tcBorders>
        <w:shd w:val="clear" w:color="auto" w:fill="FDAFA3" w:themeFill="accent6" w:themeFillTint="3F"/>
      </w:tcPr>
    </w:tblStylePr>
  </w:style>
  <w:style w:type="character" w:styleId="Linjenummer">
    <w:name w:val="line number"/>
    <w:basedOn w:val="Standardskrifttypeiafsnit"/>
    <w:uiPriority w:val="99"/>
    <w:semiHidden/>
    <w:rsid w:val="00225534"/>
  </w:style>
  <w:style w:type="paragraph" w:styleId="Liste">
    <w:name w:val="List"/>
    <w:basedOn w:val="Normal"/>
    <w:uiPriority w:val="99"/>
    <w:semiHidden/>
    <w:rsid w:val="00225534"/>
    <w:pPr>
      <w:ind w:left="283" w:hanging="283"/>
      <w:contextualSpacing/>
    </w:pPr>
  </w:style>
  <w:style w:type="paragraph" w:styleId="Liste2">
    <w:name w:val="List 2"/>
    <w:basedOn w:val="Normal"/>
    <w:uiPriority w:val="99"/>
    <w:semiHidden/>
    <w:rsid w:val="00225534"/>
    <w:pPr>
      <w:ind w:left="566" w:hanging="283"/>
      <w:contextualSpacing/>
    </w:pPr>
  </w:style>
  <w:style w:type="paragraph" w:styleId="Liste3">
    <w:name w:val="List 3"/>
    <w:basedOn w:val="Normal"/>
    <w:uiPriority w:val="99"/>
    <w:semiHidden/>
    <w:rsid w:val="00225534"/>
    <w:pPr>
      <w:ind w:left="849" w:hanging="283"/>
      <w:contextualSpacing/>
    </w:pPr>
  </w:style>
  <w:style w:type="paragraph" w:styleId="Liste4">
    <w:name w:val="List 4"/>
    <w:basedOn w:val="Normal"/>
    <w:uiPriority w:val="99"/>
    <w:semiHidden/>
    <w:rsid w:val="00225534"/>
    <w:pPr>
      <w:ind w:left="1132" w:hanging="283"/>
      <w:contextualSpacing/>
    </w:pPr>
  </w:style>
  <w:style w:type="paragraph" w:styleId="Liste5">
    <w:name w:val="List 5"/>
    <w:basedOn w:val="Normal"/>
    <w:uiPriority w:val="99"/>
    <w:semiHidden/>
    <w:rsid w:val="00225534"/>
    <w:pPr>
      <w:ind w:left="1415" w:hanging="283"/>
      <w:contextualSpacing/>
    </w:pPr>
  </w:style>
  <w:style w:type="paragraph" w:styleId="Opstilling-punkttegn">
    <w:name w:val="List Bullet"/>
    <w:basedOn w:val="Normal"/>
    <w:uiPriority w:val="99"/>
    <w:qFormat/>
    <w:rsid w:val="00225534"/>
    <w:pPr>
      <w:numPr>
        <w:numId w:val="1"/>
      </w:numPr>
      <w:contextualSpacing/>
    </w:pPr>
  </w:style>
  <w:style w:type="paragraph" w:styleId="Opstilling-punkttegn2">
    <w:name w:val="List Bullet 2"/>
    <w:basedOn w:val="Normal"/>
    <w:uiPriority w:val="99"/>
    <w:semiHidden/>
    <w:rsid w:val="00225534"/>
    <w:pPr>
      <w:numPr>
        <w:numId w:val="2"/>
      </w:numPr>
      <w:contextualSpacing/>
    </w:pPr>
  </w:style>
  <w:style w:type="paragraph" w:styleId="Opstilling-punkttegn3">
    <w:name w:val="List Bullet 3"/>
    <w:basedOn w:val="Normal"/>
    <w:uiPriority w:val="99"/>
    <w:semiHidden/>
    <w:rsid w:val="00225534"/>
    <w:pPr>
      <w:numPr>
        <w:numId w:val="3"/>
      </w:numPr>
      <w:contextualSpacing/>
    </w:pPr>
  </w:style>
  <w:style w:type="paragraph" w:styleId="Opstilling-punkttegn4">
    <w:name w:val="List Bullet 4"/>
    <w:basedOn w:val="Normal"/>
    <w:uiPriority w:val="99"/>
    <w:semiHidden/>
    <w:rsid w:val="00225534"/>
    <w:pPr>
      <w:numPr>
        <w:numId w:val="4"/>
      </w:numPr>
      <w:contextualSpacing/>
    </w:pPr>
  </w:style>
  <w:style w:type="paragraph" w:styleId="Opstilling-punkttegn5">
    <w:name w:val="List Bullet 5"/>
    <w:basedOn w:val="Normal"/>
    <w:uiPriority w:val="99"/>
    <w:semiHidden/>
    <w:rsid w:val="00225534"/>
    <w:pPr>
      <w:numPr>
        <w:numId w:val="5"/>
      </w:numPr>
      <w:contextualSpacing/>
    </w:pPr>
  </w:style>
  <w:style w:type="paragraph" w:styleId="Opstilling-forts">
    <w:name w:val="List Continue"/>
    <w:basedOn w:val="Normal"/>
    <w:uiPriority w:val="99"/>
    <w:semiHidden/>
    <w:rsid w:val="00225534"/>
    <w:pPr>
      <w:spacing w:after="120"/>
      <w:ind w:left="283"/>
      <w:contextualSpacing/>
    </w:pPr>
  </w:style>
  <w:style w:type="paragraph" w:styleId="Opstilling-forts2">
    <w:name w:val="List Continue 2"/>
    <w:basedOn w:val="Normal"/>
    <w:uiPriority w:val="99"/>
    <w:semiHidden/>
    <w:rsid w:val="00225534"/>
    <w:pPr>
      <w:spacing w:after="120"/>
      <w:ind w:left="566"/>
      <w:contextualSpacing/>
    </w:pPr>
  </w:style>
  <w:style w:type="paragraph" w:styleId="Opstilling-forts3">
    <w:name w:val="List Continue 3"/>
    <w:basedOn w:val="Normal"/>
    <w:uiPriority w:val="99"/>
    <w:semiHidden/>
    <w:rsid w:val="00225534"/>
    <w:pPr>
      <w:spacing w:after="120"/>
      <w:ind w:left="849"/>
      <w:contextualSpacing/>
    </w:pPr>
  </w:style>
  <w:style w:type="paragraph" w:styleId="Opstilling-forts4">
    <w:name w:val="List Continue 4"/>
    <w:basedOn w:val="Normal"/>
    <w:uiPriority w:val="99"/>
    <w:semiHidden/>
    <w:rsid w:val="00225534"/>
    <w:pPr>
      <w:spacing w:after="120"/>
      <w:ind w:left="1132"/>
      <w:contextualSpacing/>
    </w:pPr>
  </w:style>
  <w:style w:type="paragraph" w:styleId="Opstilling-forts5">
    <w:name w:val="List Continue 5"/>
    <w:basedOn w:val="Normal"/>
    <w:uiPriority w:val="99"/>
    <w:semiHidden/>
    <w:rsid w:val="00225534"/>
    <w:pPr>
      <w:spacing w:after="120"/>
      <w:ind w:left="1415"/>
      <w:contextualSpacing/>
    </w:pPr>
  </w:style>
  <w:style w:type="paragraph" w:styleId="Opstilling-talellerbogst">
    <w:name w:val="List Number"/>
    <w:basedOn w:val="Normal"/>
    <w:uiPriority w:val="2"/>
    <w:qFormat/>
    <w:rsid w:val="00225534"/>
    <w:pPr>
      <w:numPr>
        <w:numId w:val="6"/>
      </w:numPr>
      <w:contextualSpacing/>
    </w:pPr>
  </w:style>
  <w:style w:type="paragraph" w:styleId="Opstilling-talellerbogst2">
    <w:name w:val="List Number 2"/>
    <w:basedOn w:val="Normal"/>
    <w:uiPriority w:val="99"/>
    <w:semiHidden/>
    <w:rsid w:val="00225534"/>
    <w:pPr>
      <w:numPr>
        <w:numId w:val="7"/>
      </w:numPr>
      <w:contextualSpacing/>
    </w:pPr>
  </w:style>
  <w:style w:type="paragraph" w:styleId="Opstilling-talellerbogst3">
    <w:name w:val="List Number 3"/>
    <w:basedOn w:val="Normal"/>
    <w:uiPriority w:val="99"/>
    <w:semiHidden/>
    <w:rsid w:val="00225534"/>
    <w:pPr>
      <w:numPr>
        <w:numId w:val="8"/>
      </w:numPr>
      <w:contextualSpacing/>
    </w:pPr>
  </w:style>
  <w:style w:type="paragraph" w:styleId="Opstilling-talellerbogst4">
    <w:name w:val="List Number 4"/>
    <w:basedOn w:val="Normal"/>
    <w:uiPriority w:val="99"/>
    <w:semiHidden/>
    <w:rsid w:val="00225534"/>
    <w:pPr>
      <w:numPr>
        <w:numId w:val="9"/>
      </w:numPr>
      <w:contextualSpacing/>
    </w:pPr>
  </w:style>
  <w:style w:type="paragraph" w:styleId="Opstilling-talellerbogst5">
    <w:name w:val="List Number 5"/>
    <w:basedOn w:val="Normal"/>
    <w:uiPriority w:val="99"/>
    <w:semiHidden/>
    <w:rsid w:val="00225534"/>
    <w:pPr>
      <w:numPr>
        <w:numId w:val="10"/>
      </w:numPr>
      <w:contextualSpacing/>
    </w:pPr>
  </w:style>
  <w:style w:type="paragraph" w:styleId="Listeafsnit">
    <w:name w:val="List Paragraph"/>
    <w:basedOn w:val="Normal"/>
    <w:uiPriority w:val="99"/>
    <w:semiHidden/>
    <w:qFormat/>
    <w:rsid w:val="00225534"/>
    <w:pPr>
      <w:ind w:left="720"/>
      <w:contextualSpacing/>
    </w:pPr>
  </w:style>
  <w:style w:type="paragraph" w:styleId="Makrotekst">
    <w:name w:val="macro"/>
    <w:link w:val="MakrotekstTegn"/>
    <w:uiPriority w:val="99"/>
    <w:semiHidden/>
    <w:rsid w:val="00225534"/>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rPr>
  </w:style>
  <w:style w:type="character" w:customStyle="1" w:styleId="MakrotekstTegn">
    <w:name w:val="Makrotekst Tegn"/>
    <w:basedOn w:val="Standardskrifttypeiafsnit"/>
    <w:link w:val="Makrotekst"/>
    <w:semiHidden/>
    <w:rsid w:val="00225534"/>
    <w:rPr>
      <w:rFonts w:ascii="Consolas" w:hAnsi="Consolas" w:cs="Consolas"/>
    </w:rPr>
  </w:style>
  <w:style w:type="table" w:styleId="Mediumgitter1">
    <w:name w:val="Medium Grid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insideV w:val="single" w:sz="8" w:space="0" w:color="4D9036" w:themeColor="accent1" w:themeTint="BF"/>
      </w:tblBorders>
    </w:tblPr>
    <w:tcPr>
      <w:shd w:val="clear" w:color="auto" w:fill="C0E3B4" w:themeFill="accent1" w:themeFillTint="3F"/>
    </w:tcPr>
    <w:tblStylePr w:type="firstRow">
      <w:rPr>
        <w:b/>
        <w:bCs/>
      </w:rPr>
    </w:tblStylePr>
    <w:tblStylePr w:type="lastRow">
      <w:rPr>
        <w:b/>
        <w:bCs/>
      </w:rPr>
      <w:tblPr/>
      <w:tcPr>
        <w:tcBorders>
          <w:top w:val="single" w:sz="18" w:space="0" w:color="4D9036" w:themeColor="accent1" w:themeTint="BF"/>
        </w:tcBorders>
      </w:tcPr>
    </w:tblStylePr>
    <w:tblStylePr w:type="firstCol">
      <w:rPr>
        <w:b/>
        <w:bCs/>
      </w:rPr>
    </w:tblStylePr>
    <w:tblStylePr w:type="lastCol">
      <w:rPr>
        <w:b/>
        <w:bCs/>
      </w:rPr>
    </w:tblStylePr>
    <w:tblStylePr w:type="band1Vert">
      <w:tblPr/>
      <w:tcPr>
        <w:shd w:val="clear" w:color="auto" w:fill="80C668" w:themeFill="accent1" w:themeFillTint="7F"/>
      </w:tcPr>
    </w:tblStylePr>
    <w:tblStylePr w:type="band1Horz">
      <w:tblPr/>
      <w:tcPr>
        <w:shd w:val="clear" w:color="auto" w:fill="80C668" w:themeFill="accent1" w:themeFillTint="7F"/>
      </w:tcPr>
    </w:tblStylePr>
  </w:style>
  <w:style w:type="table" w:styleId="Mediumgitter1-fremhvningsfarve2">
    <w:name w:val="Medium Grid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insideV w:val="single" w:sz="8" w:space="0" w:color="00A482" w:themeColor="accent2" w:themeTint="BF"/>
      </w:tblBorders>
    </w:tblPr>
    <w:tcPr>
      <w:shd w:val="clear" w:color="auto" w:fill="8DFFE7" w:themeFill="accent2" w:themeFillTint="3F"/>
    </w:tcPr>
    <w:tblStylePr w:type="firstRow">
      <w:rPr>
        <w:b/>
        <w:bCs/>
      </w:rPr>
    </w:tblStylePr>
    <w:tblStylePr w:type="lastRow">
      <w:rPr>
        <w:b/>
        <w:bCs/>
      </w:rPr>
      <w:tblPr/>
      <w:tcPr>
        <w:tcBorders>
          <w:top w:val="single" w:sz="18" w:space="0" w:color="00A482" w:themeColor="accent2" w:themeTint="BF"/>
        </w:tcBorders>
      </w:tcPr>
    </w:tblStylePr>
    <w:tblStylePr w:type="firstCol">
      <w:rPr>
        <w:b/>
        <w:bCs/>
      </w:rPr>
    </w:tblStylePr>
    <w:tblStylePr w:type="lastCol">
      <w:rPr>
        <w:b/>
        <w:bCs/>
      </w:rPr>
    </w:tblStylePr>
    <w:tblStylePr w:type="band1Vert">
      <w:tblPr/>
      <w:tcPr>
        <w:shd w:val="clear" w:color="auto" w:fill="19FFCF" w:themeFill="accent2" w:themeFillTint="7F"/>
      </w:tcPr>
    </w:tblStylePr>
    <w:tblStylePr w:type="band1Horz">
      <w:tblPr/>
      <w:tcPr>
        <w:shd w:val="clear" w:color="auto" w:fill="19FFCF" w:themeFill="accent2" w:themeFillTint="7F"/>
      </w:tcPr>
    </w:tblStylePr>
  </w:style>
  <w:style w:type="table" w:styleId="Mediumgitter1-fremhvningsfarve3">
    <w:name w:val="Medium Grid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insideV w:val="single" w:sz="8" w:space="0" w:color="00E57E" w:themeColor="accent3" w:themeTint="BF"/>
      </w:tblBorders>
    </w:tblPr>
    <w:tcPr>
      <w:shd w:val="clear" w:color="auto" w:fill="A2FFD5" w:themeFill="accent3" w:themeFillTint="3F"/>
    </w:tcPr>
    <w:tblStylePr w:type="firstRow">
      <w:rPr>
        <w:b/>
        <w:bCs/>
      </w:rPr>
    </w:tblStylePr>
    <w:tblStylePr w:type="lastRow">
      <w:rPr>
        <w:b/>
        <w:bCs/>
      </w:rPr>
      <w:tblPr/>
      <w:tcPr>
        <w:tcBorders>
          <w:top w:val="single" w:sz="18" w:space="0" w:color="00E57E" w:themeColor="accent3" w:themeTint="BF"/>
        </w:tcBorders>
      </w:tcPr>
    </w:tblStylePr>
    <w:tblStylePr w:type="firstCol">
      <w:rPr>
        <w:b/>
        <w:bCs/>
      </w:rPr>
    </w:tblStylePr>
    <w:tblStylePr w:type="lastCol">
      <w:rPr>
        <w:b/>
        <w:bCs/>
      </w:rPr>
    </w:tblStylePr>
    <w:tblStylePr w:type="band1Vert">
      <w:tblPr/>
      <w:tcPr>
        <w:shd w:val="clear" w:color="auto" w:fill="44FFAB" w:themeFill="accent3" w:themeFillTint="7F"/>
      </w:tcPr>
    </w:tblStylePr>
    <w:tblStylePr w:type="band1Horz">
      <w:tblPr/>
      <w:tcPr>
        <w:shd w:val="clear" w:color="auto" w:fill="44FFAB" w:themeFill="accent3" w:themeFillTint="7F"/>
      </w:tcPr>
    </w:tblStylePr>
  </w:style>
  <w:style w:type="table" w:styleId="Mediumgitter1-fremhvningsfarve4">
    <w:name w:val="Medium Grid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insideV w:val="single" w:sz="8" w:space="0" w:color="62CDD6" w:themeColor="accent4" w:themeTint="BF"/>
      </w:tblBorders>
    </w:tblPr>
    <w:tcPr>
      <w:shd w:val="clear" w:color="auto" w:fill="CBEEF1" w:themeFill="accent4" w:themeFillTint="3F"/>
    </w:tcPr>
    <w:tblStylePr w:type="firstRow">
      <w:rPr>
        <w:b/>
        <w:bCs/>
      </w:rPr>
    </w:tblStylePr>
    <w:tblStylePr w:type="lastRow">
      <w:rPr>
        <w:b/>
        <w:bCs/>
      </w:rPr>
      <w:tblPr/>
      <w:tcPr>
        <w:tcBorders>
          <w:top w:val="single" w:sz="18" w:space="0" w:color="62CDD6" w:themeColor="accent4" w:themeTint="BF"/>
        </w:tcBorders>
      </w:tcPr>
    </w:tblStylePr>
    <w:tblStylePr w:type="firstCol">
      <w:rPr>
        <w:b/>
        <w:bCs/>
      </w:rPr>
    </w:tblStylePr>
    <w:tblStylePr w:type="lastCol">
      <w:rPr>
        <w:b/>
        <w:bCs/>
      </w:rPr>
    </w:tblStylePr>
    <w:tblStylePr w:type="band1Vert">
      <w:tblPr/>
      <w:tcPr>
        <w:shd w:val="clear" w:color="auto" w:fill="97DDE4" w:themeFill="accent4" w:themeFillTint="7F"/>
      </w:tcPr>
    </w:tblStylePr>
    <w:tblStylePr w:type="band1Horz">
      <w:tblPr/>
      <w:tcPr>
        <w:shd w:val="clear" w:color="auto" w:fill="97DDE4" w:themeFill="accent4" w:themeFillTint="7F"/>
      </w:tcPr>
    </w:tblStylePr>
  </w:style>
  <w:style w:type="table" w:styleId="Mediumgitter1-fremhvningsfarve5">
    <w:name w:val="Medium Grid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insideV w:val="single" w:sz="8" w:space="0" w:color="FFA932" w:themeColor="accent5" w:themeTint="BF"/>
      </w:tblBorders>
    </w:tblPr>
    <w:tcPr>
      <w:shd w:val="clear" w:color="auto" w:fill="FFE2BB" w:themeFill="accent5" w:themeFillTint="3F"/>
    </w:tcPr>
    <w:tblStylePr w:type="firstRow">
      <w:rPr>
        <w:b/>
        <w:bCs/>
      </w:rPr>
    </w:tblStylePr>
    <w:tblStylePr w:type="lastRow">
      <w:rPr>
        <w:b/>
        <w:bCs/>
      </w:rPr>
      <w:tblPr/>
      <w:tcPr>
        <w:tcBorders>
          <w:top w:val="single" w:sz="18" w:space="0" w:color="FFA932" w:themeColor="accent5" w:themeTint="BF"/>
        </w:tcBorders>
      </w:tcPr>
    </w:tblStylePr>
    <w:tblStylePr w:type="firstCol">
      <w:rPr>
        <w:b/>
        <w:bCs/>
      </w:rPr>
    </w:tblStylePr>
    <w:tblStylePr w:type="lastCol">
      <w:rPr>
        <w:b/>
        <w:bCs/>
      </w:rPr>
    </w:tblStylePr>
    <w:tblStylePr w:type="band1Vert">
      <w:tblPr/>
      <w:tcPr>
        <w:shd w:val="clear" w:color="auto" w:fill="FFC677" w:themeFill="accent5" w:themeFillTint="7F"/>
      </w:tcPr>
    </w:tblStylePr>
    <w:tblStylePr w:type="band1Horz">
      <w:tblPr/>
      <w:tcPr>
        <w:shd w:val="clear" w:color="auto" w:fill="FFC677" w:themeFill="accent5" w:themeFillTint="7F"/>
      </w:tcPr>
    </w:tblStylePr>
  </w:style>
  <w:style w:type="table" w:styleId="Mediumgitter1-fremhvningsfarve6">
    <w:name w:val="Medium Grid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insideV w:val="single" w:sz="8" w:space="0" w:color="E12003" w:themeColor="accent6" w:themeTint="BF"/>
      </w:tblBorders>
    </w:tblPr>
    <w:tcPr>
      <w:shd w:val="clear" w:color="auto" w:fill="FDAFA3" w:themeFill="accent6" w:themeFillTint="3F"/>
    </w:tcPr>
    <w:tblStylePr w:type="firstRow">
      <w:rPr>
        <w:b/>
        <w:bCs/>
      </w:rPr>
    </w:tblStylePr>
    <w:tblStylePr w:type="lastRow">
      <w:rPr>
        <w:b/>
        <w:bCs/>
      </w:rPr>
      <w:tblPr/>
      <w:tcPr>
        <w:tcBorders>
          <w:top w:val="single" w:sz="18" w:space="0" w:color="E12003" w:themeColor="accent6" w:themeTint="BF"/>
        </w:tcBorders>
      </w:tcPr>
    </w:tblStylePr>
    <w:tblStylePr w:type="firstCol">
      <w:rPr>
        <w:b/>
        <w:bCs/>
      </w:rPr>
    </w:tblStylePr>
    <w:tblStylePr w:type="lastCol">
      <w:rPr>
        <w:b/>
        <w:bCs/>
      </w:rPr>
    </w:tblStylePr>
    <w:tblStylePr w:type="band1Vert">
      <w:tblPr/>
      <w:tcPr>
        <w:shd w:val="clear" w:color="auto" w:fill="FC5E46" w:themeFill="accent6" w:themeFillTint="7F"/>
      </w:tcPr>
    </w:tblStylePr>
    <w:tblStylePr w:type="band1Horz">
      <w:tblPr/>
      <w:tcPr>
        <w:shd w:val="clear" w:color="auto" w:fill="FC5E46" w:themeFill="accent6" w:themeFillTint="7F"/>
      </w:tcPr>
    </w:tblStylePr>
  </w:style>
  <w:style w:type="table" w:styleId="Mediumgitter2">
    <w:name w:val="Medium Grid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insideH w:val="single" w:sz="8" w:space="0" w:color="25451A" w:themeColor="accent1"/>
        <w:insideV w:val="single" w:sz="8" w:space="0" w:color="25451A" w:themeColor="accent1"/>
      </w:tblBorders>
    </w:tblPr>
    <w:tcPr>
      <w:shd w:val="clear" w:color="auto" w:fill="C0E3B4" w:themeFill="accent1" w:themeFillTint="3F"/>
    </w:tcPr>
    <w:tblStylePr w:type="firstRow">
      <w:rPr>
        <w:b/>
        <w:bCs/>
        <w:color w:val="000000" w:themeColor="text1"/>
      </w:rPr>
      <w:tblPr/>
      <w:tcPr>
        <w:shd w:val="clear" w:color="auto" w:fill="E5F3E1"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E8C2" w:themeFill="accent1" w:themeFillTint="33"/>
      </w:tcPr>
    </w:tblStylePr>
    <w:tblStylePr w:type="band1Vert">
      <w:tblPr/>
      <w:tcPr>
        <w:shd w:val="clear" w:color="auto" w:fill="80C668" w:themeFill="accent1" w:themeFillTint="7F"/>
      </w:tcPr>
    </w:tblStylePr>
    <w:tblStylePr w:type="band1Horz">
      <w:tblPr/>
      <w:tcPr>
        <w:tcBorders>
          <w:insideH w:val="single" w:sz="6" w:space="0" w:color="25451A" w:themeColor="accent1"/>
          <w:insideV w:val="single" w:sz="6" w:space="0" w:color="25451A" w:themeColor="accent1"/>
        </w:tcBorders>
        <w:shd w:val="clear" w:color="auto" w:fill="80C668"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insideH w:val="single" w:sz="8" w:space="0" w:color="003127" w:themeColor="accent2"/>
        <w:insideV w:val="single" w:sz="8" w:space="0" w:color="003127" w:themeColor="accent2"/>
      </w:tblBorders>
    </w:tblPr>
    <w:tcPr>
      <w:shd w:val="clear" w:color="auto" w:fill="8DFFE7" w:themeFill="accent2" w:themeFillTint="3F"/>
    </w:tcPr>
    <w:tblStylePr w:type="firstRow">
      <w:rPr>
        <w:b/>
        <w:bCs/>
        <w:color w:val="000000" w:themeColor="text1"/>
      </w:rPr>
      <w:tblPr/>
      <w:tcPr>
        <w:shd w:val="clear" w:color="auto" w:fill="D1FFF5"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2FFEB" w:themeFill="accent2" w:themeFillTint="33"/>
      </w:tcPr>
    </w:tblStylePr>
    <w:tblStylePr w:type="band1Vert">
      <w:tblPr/>
      <w:tcPr>
        <w:shd w:val="clear" w:color="auto" w:fill="19FFCF" w:themeFill="accent2" w:themeFillTint="7F"/>
      </w:tcPr>
    </w:tblStylePr>
    <w:tblStylePr w:type="band1Horz">
      <w:tblPr/>
      <w:tcPr>
        <w:tcBorders>
          <w:insideH w:val="single" w:sz="6" w:space="0" w:color="003127" w:themeColor="accent2"/>
          <w:insideV w:val="single" w:sz="6" w:space="0" w:color="003127" w:themeColor="accent2"/>
        </w:tcBorders>
        <w:shd w:val="clear" w:color="auto" w:fill="19FFC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insideH w:val="single" w:sz="8" w:space="0" w:color="00874B" w:themeColor="accent3"/>
        <w:insideV w:val="single" w:sz="8" w:space="0" w:color="00874B" w:themeColor="accent3"/>
      </w:tblBorders>
    </w:tblPr>
    <w:tcPr>
      <w:shd w:val="clear" w:color="auto" w:fill="A2FFD5" w:themeFill="accent3" w:themeFillTint="3F"/>
    </w:tcPr>
    <w:tblStylePr w:type="firstRow">
      <w:rPr>
        <w:b/>
        <w:bCs/>
        <w:color w:val="000000" w:themeColor="text1"/>
      </w:rPr>
      <w:tblPr/>
      <w:tcPr>
        <w:shd w:val="clear" w:color="auto" w:fill="DAFF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FFDD" w:themeFill="accent3" w:themeFillTint="33"/>
      </w:tcPr>
    </w:tblStylePr>
    <w:tblStylePr w:type="band1Vert">
      <w:tblPr/>
      <w:tcPr>
        <w:shd w:val="clear" w:color="auto" w:fill="44FFAB" w:themeFill="accent3" w:themeFillTint="7F"/>
      </w:tcPr>
    </w:tblStylePr>
    <w:tblStylePr w:type="band1Horz">
      <w:tblPr/>
      <w:tcPr>
        <w:tcBorders>
          <w:insideH w:val="single" w:sz="6" w:space="0" w:color="00874B" w:themeColor="accent3"/>
          <w:insideV w:val="single" w:sz="6" w:space="0" w:color="00874B" w:themeColor="accent3"/>
        </w:tcBorders>
        <w:shd w:val="clear" w:color="auto" w:fill="44FFAB"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insideH w:val="single" w:sz="8" w:space="0" w:color="33B9C4" w:themeColor="accent4"/>
        <w:insideV w:val="single" w:sz="8" w:space="0" w:color="33B9C4" w:themeColor="accent4"/>
      </w:tblBorders>
    </w:tblPr>
    <w:tcPr>
      <w:shd w:val="clear" w:color="auto" w:fill="CBEEF1" w:themeFill="accent4" w:themeFillTint="3F"/>
    </w:tcPr>
    <w:tblStylePr w:type="firstRow">
      <w:rPr>
        <w:b/>
        <w:bCs/>
        <w:color w:val="000000" w:themeColor="text1"/>
      </w:rPr>
      <w:tblPr/>
      <w:tcPr>
        <w:shd w:val="clear" w:color="auto" w:fill="EAF8F9"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1F4" w:themeFill="accent4" w:themeFillTint="33"/>
      </w:tcPr>
    </w:tblStylePr>
    <w:tblStylePr w:type="band1Vert">
      <w:tblPr/>
      <w:tcPr>
        <w:shd w:val="clear" w:color="auto" w:fill="97DDE4" w:themeFill="accent4" w:themeFillTint="7F"/>
      </w:tcPr>
    </w:tblStylePr>
    <w:tblStylePr w:type="band1Horz">
      <w:tblPr/>
      <w:tcPr>
        <w:tcBorders>
          <w:insideH w:val="single" w:sz="6" w:space="0" w:color="33B9C4" w:themeColor="accent4"/>
          <w:insideV w:val="single" w:sz="6" w:space="0" w:color="33B9C4" w:themeColor="accent4"/>
        </w:tcBorders>
        <w:shd w:val="clear" w:color="auto" w:fill="97DDE4"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insideH w:val="single" w:sz="8" w:space="0" w:color="ED8B00" w:themeColor="accent5"/>
        <w:insideV w:val="single" w:sz="8" w:space="0" w:color="ED8B00" w:themeColor="accent5"/>
      </w:tblBorders>
    </w:tblPr>
    <w:tcPr>
      <w:shd w:val="clear" w:color="auto" w:fill="FFE2BB" w:themeFill="accent5" w:themeFillTint="3F"/>
    </w:tcPr>
    <w:tblStylePr w:type="firstRow">
      <w:rPr>
        <w:b/>
        <w:bCs/>
        <w:color w:val="000000" w:themeColor="text1"/>
      </w:rPr>
      <w:tblPr/>
      <w:tcPr>
        <w:shd w:val="clear" w:color="auto" w:fill="FFF3E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8C8" w:themeFill="accent5" w:themeFillTint="33"/>
      </w:tcPr>
    </w:tblStylePr>
    <w:tblStylePr w:type="band1Vert">
      <w:tblPr/>
      <w:tcPr>
        <w:shd w:val="clear" w:color="auto" w:fill="FFC677" w:themeFill="accent5" w:themeFillTint="7F"/>
      </w:tcPr>
    </w:tblStylePr>
    <w:tblStylePr w:type="band1Horz">
      <w:tblPr/>
      <w:tcPr>
        <w:tcBorders>
          <w:insideH w:val="single" w:sz="6" w:space="0" w:color="ED8B00" w:themeColor="accent5"/>
          <w:insideV w:val="single" w:sz="6" w:space="0" w:color="ED8B00" w:themeColor="accent5"/>
        </w:tcBorders>
        <w:shd w:val="clear" w:color="auto" w:fill="FFC677"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insideH w:val="single" w:sz="8" w:space="0" w:color="851302" w:themeColor="accent6"/>
        <w:insideV w:val="single" w:sz="8" w:space="0" w:color="851302" w:themeColor="accent6"/>
      </w:tblBorders>
    </w:tblPr>
    <w:tcPr>
      <w:shd w:val="clear" w:color="auto" w:fill="FDAFA3" w:themeFill="accent6" w:themeFillTint="3F"/>
    </w:tcPr>
    <w:tblStylePr w:type="firstRow">
      <w:rPr>
        <w:b/>
        <w:bCs/>
        <w:color w:val="000000" w:themeColor="text1"/>
      </w:rPr>
      <w:tblPr/>
      <w:tcPr>
        <w:shd w:val="clear" w:color="auto" w:fill="FEDFD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BEB5" w:themeFill="accent6" w:themeFillTint="33"/>
      </w:tcPr>
    </w:tblStylePr>
    <w:tblStylePr w:type="band1Vert">
      <w:tblPr/>
      <w:tcPr>
        <w:shd w:val="clear" w:color="auto" w:fill="FC5E46" w:themeFill="accent6" w:themeFillTint="7F"/>
      </w:tcPr>
    </w:tblStylePr>
    <w:tblStylePr w:type="band1Horz">
      <w:tblPr/>
      <w:tcPr>
        <w:tcBorders>
          <w:insideH w:val="single" w:sz="6" w:space="0" w:color="851302" w:themeColor="accent6"/>
          <w:insideV w:val="single" w:sz="6" w:space="0" w:color="851302" w:themeColor="accent6"/>
        </w:tcBorders>
        <w:shd w:val="clear" w:color="auto" w:fill="FC5E46"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E3B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5451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5451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5451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C668"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C668" w:themeFill="accent1" w:themeFillTint="7F"/>
      </w:tcPr>
    </w:tblStylePr>
  </w:style>
  <w:style w:type="table" w:styleId="Mediumgitter3-fremhvningsfarve2">
    <w:name w:val="Medium Grid 3 Accent 2"/>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8DFFE7"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1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1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1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19FFC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19FFCF" w:themeFill="accent2" w:themeFillTint="7F"/>
      </w:tcPr>
    </w:tblStylePr>
  </w:style>
  <w:style w:type="table" w:styleId="Mediumgitter3-fremhvningsfarve3">
    <w:name w:val="Medium Grid 3 Accent 3"/>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2FF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74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74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74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4FFA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4FFAB" w:themeFill="accent3" w:themeFillTint="7F"/>
      </w:tcPr>
    </w:tblStylePr>
  </w:style>
  <w:style w:type="table" w:styleId="Mediumgitter3-fremhvningsfarve4">
    <w:name w:val="Medium Grid 3 Accent 4"/>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EF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3B9C4"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3B9C4"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3B9C4"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DDE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DDE4" w:themeFill="accent4" w:themeFillTint="7F"/>
      </w:tcPr>
    </w:tblStylePr>
  </w:style>
  <w:style w:type="table" w:styleId="Mediumgitter3-fremhvningsfarve5">
    <w:name w:val="Medium Grid 3 Accent 5"/>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2BB"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8B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8B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8B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67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677" w:themeFill="accent5" w:themeFillTint="7F"/>
      </w:tcPr>
    </w:tblStylePr>
  </w:style>
  <w:style w:type="table" w:styleId="Mediumgitter3-fremhvningsfarve6">
    <w:name w:val="Medium Grid 3 Accent 6"/>
    <w:basedOn w:val="Tabel-Normal"/>
    <w:uiPriority w:val="99"/>
    <w:semiHidden/>
    <w:rsid w:val="00225534"/>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AFA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130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130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130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5E46"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5E46" w:themeFill="accent6" w:themeFillTint="7F"/>
      </w:tcPr>
    </w:tblStylePr>
  </w:style>
  <w:style w:type="table" w:styleId="Mediumliste1">
    <w:name w:val="Medium List 1"/>
    <w:basedOn w:val="Tabel-Normal"/>
    <w:uiPriority w:val="99"/>
    <w:semiHidden/>
    <w:rsid w:val="00225534"/>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BFCBC9"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99"/>
    <w:semiHidden/>
    <w:rsid w:val="00225534"/>
    <w:pPr>
      <w:spacing w:line="240" w:lineRule="auto"/>
    </w:pPr>
    <w:rPr>
      <w:color w:val="000000" w:themeColor="text1"/>
    </w:rPr>
    <w:tblPr>
      <w:tblStyleRowBandSize w:val="1"/>
      <w:tblStyleColBandSize w:val="1"/>
      <w:tblBorders>
        <w:top w:val="single" w:sz="8" w:space="0" w:color="25451A" w:themeColor="accent1"/>
        <w:bottom w:val="single" w:sz="8" w:space="0" w:color="25451A" w:themeColor="accent1"/>
      </w:tblBorders>
    </w:tblPr>
    <w:tblStylePr w:type="firstRow">
      <w:rPr>
        <w:rFonts w:asciiTheme="majorHAnsi" w:eastAsiaTheme="majorEastAsia" w:hAnsiTheme="majorHAnsi" w:cstheme="majorBidi"/>
      </w:rPr>
      <w:tblPr/>
      <w:tcPr>
        <w:tcBorders>
          <w:top w:val="nil"/>
          <w:bottom w:val="single" w:sz="8" w:space="0" w:color="25451A" w:themeColor="accent1"/>
        </w:tcBorders>
      </w:tcPr>
    </w:tblStylePr>
    <w:tblStylePr w:type="lastRow">
      <w:rPr>
        <w:b/>
        <w:bCs/>
        <w:color w:val="BFCBC9" w:themeColor="text2"/>
      </w:rPr>
      <w:tblPr/>
      <w:tcPr>
        <w:tcBorders>
          <w:top w:val="single" w:sz="8" w:space="0" w:color="25451A" w:themeColor="accent1"/>
          <w:bottom w:val="single" w:sz="8" w:space="0" w:color="25451A" w:themeColor="accent1"/>
        </w:tcBorders>
      </w:tcPr>
    </w:tblStylePr>
    <w:tblStylePr w:type="firstCol">
      <w:rPr>
        <w:b/>
        <w:bCs/>
      </w:rPr>
    </w:tblStylePr>
    <w:tblStylePr w:type="lastCol">
      <w:rPr>
        <w:b/>
        <w:bCs/>
      </w:rPr>
      <w:tblPr/>
      <w:tcPr>
        <w:tcBorders>
          <w:top w:val="single" w:sz="8" w:space="0" w:color="25451A" w:themeColor="accent1"/>
          <w:bottom w:val="single" w:sz="8" w:space="0" w:color="25451A" w:themeColor="accent1"/>
        </w:tcBorders>
      </w:tcPr>
    </w:tblStylePr>
    <w:tblStylePr w:type="band1Vert">
      <w:tblPr/>
      <w:tcPr>
        <w:shd w:val="clear" w:color="auto" w:fill="C0E3B4" w:themeFill="accent1" w:themeFillTint="3F"/>
      </w:tcPr>
    </w:tblStylePr>
    <w:tblStylePr w:type="band1Horz">
      <w:tblPr/>
      <w:tcPr>
        <w:shd w:val="clear" w:color="auto" w:fill="C0E3B4" w:themeFill="accent1" w:themeFillTint="3F"/>
      </w:tcPr>
    </w:tblStylePr>
  </w:style>
  <w:style w:type="table" w:styleId="Mediumliste1-fremhvningsfarve2">
    <w:name w:val="Medium List 1 Accent 2"/>
    <w:basedOn w:val="Tabel-Normal"/>
    <w:uiPriority w:val="99"/>
    <w:semiHidden/>
    <w:rsid w:val="00225534"/>
    <w:pPr>
      <w:spacing w:line="240" w:lineRule="auto"/>
    </w:pPr>
    <w:rPr>
      <w:color w:val="000000" w:themeColor="text1"/>
    </w:rPr>
    <w:tblPr>
      <w:tblStyleRowBandSize w:val="1"/>
      <w:tblStyleColBandSize w:val="1"/>
      <w:tblBorders>
        <w:top w:val="single" w:sz="8" w:space="0" w:color="003127" w:themeColor="accent2"/>
        <w:bottom w:val="single" w:sz="8" w:space="0" w:color="003127" w:themeColor="accent2"/>
      </w:tblBorders>
    </w:tblPr>
    <w:tblStylePr w:type="firstRow">
      <w:rPr>
        <w:rFonts w:asciiTheme="majorHAnsi" w:eastAsiaTheme="majorEastAsia" w:hAnsiTheme="majorHAnsi" w:cstheme="majorBidi"/>
      </w:rPr>
      <w:tblPr/>
      <w:tcPr>
        <w:tcBorders>
          <w:top w:val="nil"/>
          <w:bottom w:val="single" w:sz="8" w:space="0" w:color="003127" w:themeColor="accent2"/>
        </w:tcBorders>
      </w:tcPr>
    </w:tblStylePr>
    <w:tblStylePr w:type="lastRow">
      <w:rPr>
        <w:b/>
        <w:bCs/>
        <w:color w:val="BFCBC9" w:themeColor="text2"/>
      </w:rPr>
      <w:tblPr/>
      <w:tcPr>
        <w:tcBorders>
          <w:top w:val="single" w:sz="8" w:space="0" w:color="003127" w:themeColor="accent2"/>
          <w:bottom w:val="single" w:sz="8" w:space="0" w:color="003127" w:themeColor="accent2"/>
        </w:tcBorders>
      </w:tcPr>
    </w:tblStylePr>
    <w:tblStylePr w:type="firstCol">
      <w:rPr>
        <w:b/>
        <w:bCs/>
      </w:rPr>
    </w:tblStylePr>
    <w:tblStylePr w:type="lastCol">
      <w:rPr>
        <w:b/>
        <w:bCs/>
      </w:rPr>
      <w:tblPr/>
      <w:tcPr>
        <w:tcBorders>
          <w:top w:val="single" w:sz="8" w:space="0" w:color="003127" w:themeColor="accent2"/>
          <w:bottom w:val="single" w:sz="8" w:space="0" w:color="003127" w:themeColor="accent2"/>
        </w:tcBorders>
      </w:tcPr>
    </w:tblStylePr>
    <w:tblStylePr w:type="band1Vert">
      <w:tblPr/>
      <w:tcPr>
        <w:shd w:val="clear" w:color="auto" w:fill="8DFFE7" w:themeFill="accent2" w:themeFillTint="3F"/>
      </w:tcPr>
    </w:tblStylePr>
    <w:tblStylePr w:type="band1Horz">
      <w:tblPr/>
      <w:tcPr>
        <w:shd w:val="clear" w:color="auto" w:fill="8DFFE7" w:themeFill="accent2" w:themeFillTint="3F"/>
      </w:tcPr>
    </w:tblStylePr>
  </w:style>
  <w:style w:type="table" w:styleId="Mediumliste1-fremhvningsfarve3">
    <w:name w:val="Medium List 1 Accent 3"/>
    <w:basedOn w:val="Tabel-Normal"/>
    <w:uiPriority w:val="99"/>
    <w:semiHidden/>
    <w:rsid w:val="00225534"/>
    <w:pPr>
      <w:spacing w:line="240" w:lineRule="auto"/>
    </w:pPr>
    <w:rPr>
      <w:color w:val="000000" w:themeColor="text1"/>
    </w:rPr>
    <w:tblPr>
      <w:tblStyleRowBandSize w:val="1"/>
      <w:tblStyleColBandSize w:val="1"/>
      <w:tblBorders>
        <w:top w:val="single" w:sz="8" w:space="0" w:color="00874B" w:themeColor="accent3"/>
        <w:bottom w:val="single" w:sz="8" w:space="0" w:color="00874B" w:themeColor="accent3"/>
      </w:tblBorders>
    </w:tblPr>
    <w:tblStylePr w:type="firstRow">
      <w:rPr>
        <w:rFonts w:asciiTheme="majorHAnsi" w:eastAsiaTheme="majorEastAsia" w:hAnsiTheme="majorHAnsi" w:cstheme="majorBidi"/>
      </w:rPr>
      <w:tblPr/>
      <w:tcPr>
        <w:tcBorders>
          <w:top w:val="nil"/>
          <w:bottom w:val="single" w:sz="8" w:space="0" w:color="00874B" w:themeColor="accent3"/>
        </w:tcBorders>
      </w:tcPr>
    </w:tblStylePr>
    <w:tblStylePr w:type="lastRow">
      <w:rPr>
        <w:b/>
        <w:bCs/>
        <w:color w:val="BFCBC9" w:themeColor="text2"/>
      </w:rPr>
      <w:tblPr/>
      <w:tcPr>
        <w:tcBorders>
          <w:top w:val="single" w:sz="8" w:space="0" w:color="00874B" w:themeColor="accent3"/>
          <w:bottom w:val="single" w:sz="8" w:space="0" w:color="00874B" w:themeColor="accent3"/>
        </w:tcBorders>
      </w:tcPr>
    </w:tblStylePr>
    <w:tblStylePr w:type="firstCol">
      <w:rPr>
        <w:b/>
        <w:bCs/>
      </w:rPr>
    </w:tblStylePr>
    <w:tblStylePr w:type="lastCol">
      <w:rPr>
        <w:b/>
        <w:bCs/>
      </w:rPr>
      <w:tblPr/>
      <w:tcPr>
        <w:tcBorders>
          <w:top w:val="single" w:sz="8" w:space="0" w:color="00874B" w:themeColor="accent3"/>
          <w:bottom w:val="single" w:sz="8" w:space="0" w:color="00874B" w:themeColor="accent3"/>
        </w:tcBorders>
      </w:tcPr>
    </w:tblStylePr>
    <w:tblStylePr w:type="band1Vert">
      <w:tblPr/>
      <w:tcPr>
        <w:shd w:val="clear" w:color="auto" w:fill="A2FFD5" w:themeFill="accent3" w:themeFillTint="3F"/>
      </w:tcPr>
    </w:tblStylePr>
    <w:tblStylePr w:type="band1Horz">
      <w:tblPr/>
      <w:tcPr>
        <w:shd w:val="clear" w:color="auto" w:fill="A2FFD5" w:themeFill="accent3" w:themeFillTint="3F"/>
      </w:tcPr>
    </w:tblStylePr>
  </w:style>
  <w:style w:type="table" w:styleId="Mediumliste1-fremhvningsfarve4">
    <w:name w:val="Medium List 1 Accent 4"/>
    <w:basedOn w:val="Tabel-Normal"/>
    <w:uiPriority w:val="99"/>
    <w:semiHidden/>
    <w:rsid w:val="00225534"/>
    <w:pPr>
      <w:spacing w:line="240" w:lineRule="auto"/>
    </w:pPr>
    <w:rPr>
      <w:color w:val="000000" w:themeColor="text1"/>
    </w:rPr>
    <w:tblPr>
      <w:tblStyleRowBandSize w:val="1"/>
      <w:tblStyleColBandSize w:val="1"/>
      <w:tblBorders>
        <w:top w:val="single" w:sz="8" w:space="0" w:color="33B9C4" w:themeColor="accent4"/>
        <w:bottom w:val="single" w:sz="8" w:space="0" w:color="33B9C4" w:themeColor="accent4"/>
      </w:tblBorders>
    </w:tblPr>
    <w:tblStylePr w:type="firstRow">
      <w:rPr>
        <w:rFonts w:asciiTheme="majorHAnsi" w:eastAsiaTheme="majorEastAsia" w:hAnsiTheme="majorHAnsi" w:cstheme="majorBidi"/>
      </w:rPr>
      <w:tblPr/>
      <w:tcPr>
        <w:tcBorders>
          <w:top w:val="nil"/>
          <w:bottom w:val="single" w:sz="8" w:space="0" w:color="33B9C4" w:themeColor="accent4"/>
        </w:tcBorders>
      </w:tcPr>
    </w:tblStylePr>
    <w:tblStylePr w:type="lastRow">
      <w:rPr>
        <w:b/>
        <w:bCs/>
        <w:color w:val="BFCBC9" w:themeColor="text2"/>
      </w:rPr>
      <w:tblPr/>
      <w:tcPr>
        <w:tcBorders>
          <w:top w:val="single" w:sz="8" w:space="0" w:color="33B9C4" w:themeColor="accent4"/>
          <w:bottom w:val="single" w:sz="8" w:space="0" w:color="33B9C4" w:themeColor="accent4"/>
        </w:tcBorders>
      </w:tcPr>
    </w:tblStylePr>
    <w:tblStylePr w:type="firstCol">
      <w:rPr>
        <w:b/>
        <w:bCs/>
      </w:rPr>
    </w:tblStylePr>
    <w:tblStylePr w:type="lastCol">
      <w:rPr>
        <w:b/>
        <w:bCs/>
      </w:rPr>
      <w:tblPr/>
      <w:tcPr>
        <w:tcBorders>
          <w:top w:val="single" w:sz="8" w:space="0" w:color="33B9C4" w:themeColor="accent4"/>
          <w:bottom w:val="single" w:sz="8" w:space="0" w:color="33B9C4" w:themeColor="accent4"/>
        </w:tcBorders>
      </w:tcPr>
    </w:tblStylePr>
    <w:tblStylePr w:type="band1Vert">
      <w:tblPr/>
      <w:tcPr>
        <w:shd w:val="clear" w:color="auto" w:fill="CBEEF1" w:themeFill="accent4" w:themeFillTint="3F"/>
      </w:tcPr>
    </w:tblStylePr>
    <w:tblStylePr w:type="band1Horz">
      <w:tblPr/>
      <w:tcPr>
        <w:shd w:val="clear" w:color="auto" w:fill="CBEEF1" w:themeFill="accent4" w:themeFillTint="3F"/>
      </w:tcPr>
    </w:tblStylePr>
  </w:style>
  <w:style w:type="table" w:styleId="Mediumliste1-fremhvningsfarve5">
    <w:name w:val="Medium List 1 Accent 5"/>
    <w:basedOn w:val="Tabel-Normal"/>
    <w:uiPriority w:val="99"/>
    <w:semiHidden/>
    <w:rsid w:val="00225534"/>
    <w:pPr>
      <w:spacing w:line="240" w:lineRule="auto"/>
    </w:pPr>
    <w:rPr>
      <w:color w:val="000000" w:themeColor="text1"/>
    </w:rPr>
    <w:tblPr>
      <w:tblStyleRowBandSize w:val="1"/>
      <w:tblStyleColBandSize w:val="1"/>
      <w:tblBorders>
        <w:top w:val="single" w:sz="8" w:space="0" w:color="ED8B00" w:themeColor="accent5"/>
        <w:bottom w:val="single" w:sz="8" w:space="0" w:color="ED8B00" w:themeColor="accent5"/>
      </w:tblBorders>
    </w:tblPr>
    <w:tblStylePr w:type="firstRow">
      <w:rPr>
        <w:rFonts w:asciiTheme="majorHAnsi" w:eastAsiaTheme="majorEastAsia" w:hAnsiTheme="majorHAnsi" w:cstheme="majorBidi"/>
      </w:rPr>
      <w:tblPr/>
      <w:tcPr>
        <w:tcBorders>
          <w:top w:val="nil"/>
          <w:bottom w:val="single" w:sz="8" w:space="0" w:color="ED8B00" w:themeColor="accent5"/>
        </w:tcBorders>
      </w:tcPr>
    </w:tblStylePr>
    <w:tblStylePr w:type="lastRow">
      <w:rPr>
        <w:b/>
        <w:bCs/>
        <w:color w:val="BFCBC9" w:themeColor="text2"/>
      </w:rPr>
      <w:tblPr/>
      <w:tcPr>
        <w:tcBorders>
          <w:top w:val="single" w:sz="8" w:space="0" w:color="ED8B00" w:themeColor="accent5"/>
          <w:bottom w:val="single" w:sz="8" w:space="0" w:color="ED8B00" w:themeColor="accent5"/>
        </w:tcBorders>
      </w:tcPr>
    </w:tblStylePr>
    <w:tblStylePr w:type="firstCol">
      <w:rPr>
        <w:b/>
        <w:bCs/>
      </w:rPr>
    </w:tblStylePr>
    <w:tblStylePr w:type="lastCol">
      <w:rPr>
        <w:b/>
        <w:bCs/>
      </w:rPr>
      <w:tblPr/>
      <w:tcPr>
        <w:tcBorders>
          <w:top w:val="single" w:sz="8" w:space="0" w:color="ED8B00" w:themeColor="accent5"/>
          <w:bottom w:val="single" w:sz="8" w:space="0" w:color="ED8B00" w:themeColor="accent5"/>
        </w:tcBorders>
      </w:tcPr>
    </w:tblStylePr>
    <w:tblStylePr w:type="band1Vert">
      <w:tblPr/>
      <w:tcPr>
        <w:shd w:val="clear" w:color="auto" w:fill="FFE2BB" w:themeFill="accent5" w:themeFillTint="3F"/>
      </w:tcPr>
    </w:tblStylePr>
    <w:tblStylePr w:type="band1Horz">
      <w:tblPr/>
      <w:tcPr>
        <w:shd w:val="clear" w:color="auto" w:fill="FFE2BB" w:themeFill="accent5" w:themeFillTint="3F"/>
      </w:tcPr>
    </w:tblStylePr>
  </w:style>
  <w:style w:type="table" w:styleId="Mediumliste1-fremhvningsfarve6">
    <w:name w:val="Medium List 1 Accent 6"/>
    <w:basedOn w:val="Tabel-Normal"/>
    <w:uiPriority w:val="99"/>
    <w:semiHidden/>
    <w:rsid w:val="00225534"/>
    <w:pPr>
      <w:spacing w:line="240" w:lineRule="auto"/>
    </w:pPr>
    <w:rPr>
      <w:color w:val="000000" w:themeColor="text1"/>
    </w:rPr>
    <w:tblPr>
      <w:tblStyleRowBandSize w:val="1"/>
      <w:tblStyleColBandSize w:val="1"/>
      <w:tblBorders>
        <w:top w:val="single" w:sz="8" w:space="0" w:color="851302" w:themeColor="accent6"/>
        <w:bottom w:val="single" w:sz="8" w:space="0" w:color="851302" w:themeColor="accent6"/>
      </w:tblBorders>
    </w:tblPr>
    <w:tblStylePr w:type="firstRow">
      <w:rPr>
        <w:rFonts w:asciiTheme="majorHAnsi" w:eastAsiaTheme="majorEastAsia" w:hAnsiTheme="majorHAnsi" w:cstheme="majorBidi"/>
      </w:rPr>
      <w:tblPr/>
      <w:tcPr>
        <w:tcBorders>
          <w:top w:val="nil"/>
          <w:bottom w:val="single" w:sz="8" w:space="0" w:color="851302" w:themeColor="accent6"/>
        </w:tcBorders>
      </w:tcPr>
    </w:tblStylePr>
    <w:tblStylePr w:type="lastRow">
      <w:rPr>
        <w:b/>
        <w:bCs/>
        <w:color w:val="BFCBC9" w:themeColor="text2"/>
      </w:rPr>
      <w:tblPr/>
      <w:tcPr>
        <w:tcBorders>
          <w:top w:val="single" w:sz="8" w:space="0" w:color="851302" w:themeColor="accent6"/>
          <w:bottom w:val="single" w:sz="8" w:space="0" w:color="851302" w:themeColor="accent6"/>
        </w:tcBorders>
      </w:tcPr>
    </w:tblStylePr>
    <w:tblStylePr w:type="firstCol">
      <w:rPr>
        <w:b/>
        <w:bCs/>
      </w:rPr>
    </w:tblStylePr>
    <w:tblStylePr w:type="lastCol">
      <w:rPr>
        <w:b/>
        <w:bCs/>
      </w:rPr>
      <w:tblPr/>
      <w:tcPr>
        <w:tcBorders>
          <w:top w:val="single" w:sz="8" w:space="0" w:color="851302" w:themeColor="accent6"/>
          <w:bottom w:val="single" w:sz="8" w:space="0" w:color="851302" w:themeColor="accent6"/>
        </w:tcBorders>
      </w:tcPr>
    </w:tblStylePr>
    <w:tblStylePr w:type="band1Vert">
      <w:tblPr/>
      <w:tcPr>
        <w:shd w:val="clear" w:color="auto" w:fill="FDAFA3" w:themeFill="accent6" w:themeFillTint="3F"/>
      </w:tcPr>
    </w:tblStylePr>
    <w:tblStylePr w:type="band1Horz">
      <w:tblPr/>
      <w:tcPr>
        <w:shd w:val="clear" w:color="auto" w:fill="FDAFA3" w:themeFill="accent6" w:themeFillTint="3F"/>
      </w:tcPr>
    </w:tblStylePr>
  </w:style>
  <w:style w:type="table" w:styleId="Mediumliste2">
    <w:name w:val="Medium Lis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5451A" w:themeColor="accent1"/>
        <w:left w:val="single" w:sz="8" w:space="0" w:color="25451A" w:themeColor="accent1"/>
        <w:bottom w:val="single" w:sz="8" w:space="0" w:color="25451A" w:themeColor="accent1"/>
        <w:right w:val="single" w:sz="8" w:space="0" w:color="25451A" w:themeColor="accent1"/>
      </w:tblBorders>
    </w:tblPr>
    <w:tblStylePr w:type="firstRow">
      <w:rPr>
        <w:sz w:val="24"/>
        <w:szCs w:val="24"/>
      </w:rPr>
      <w:tblPr/>
      <w:tcPr>
        <w:tcBorders>
          <w:top w:val="nil"/>
          <w:left w:val="nil"/>
          <w:bottom w:val="single" w:sz="24" w:space="0" w:color="25451A" w:themeColor="accent1"/>
          <w:right w:val="nil"/>
          <w:insideH w:val="nil"/>
          <w:insideV w:val="nil"/>
        </w:tcBorders>
        <w:shd w:val="clear" w:color="auto" w:fill="FFFFFF" w:themeFill="background1"/>
      </w:tcPr>
    </w:tblStylePr>
    <w:tblStylePr w:type="lastRow">
      <w:tblPr/>
      <w:tcPr>
        <w:tcBorders>
          <w:top w:val="single" w:sz="8" w:space="0" w:color="25451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5451A" w:themeColor="accent1"/>
          <w:insideH w:val="nil"/>
          <w:insideV w:val="nil"/>
        </w:tcBorders>
        <w:shd w:val="clear" w:color="auto" w:fill="FFFFFF" w:themeFill="background1"/>
      </w:tcPr>
    </w:tblStylePr>
    <w:tblStylePr w:type="lastCol">
      <w:tblPr/>
      <w:tcPr>
        <w:tcBorders>
          <w:top w:val="nil"/>
          <w:left w:val="single" w:sz="8" w:space="0" w:color="25451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E3B4" w:themeFill="accent1" w:themeFillTint="3F"/>
      </w:tcPr>
    </w:tblStylePr>
    <w:tblStylePr w:type="band1Horz">
      <w:tblPr/>
      <w:tcPr>
        <w:tcBorders>
          <w:top w:val="nil"/>
          <w:bottom w:val="nil"/>
          <w:insideH w:val="nil"/>
          <w:insideV w:val="nil"/>
        </w:tcBorders>
        <w:shd w:val="clear" w:color="auto" w:fill="C0E3B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127" w:themeColor="accent2"/>
        <w:left w:val="single" w:sz="8" w:space="0" w:color="003127" w:themeColor="accent2"/>
        <w:bottom w:val="single" w:sz="8" w:space="0" w:color="003127" w:themeColor="accent2"/>
        <w:right w:val="single" w:sz="8" w:space="0" w:color="003127" w:themeColor="accent2"/>
      </w:tblBorders>
    </w:tblPr>
    <w:tblStylePr w:type="firstRow">
      <w:rPr>
        <w:sz w:val="24"/>
        <w:szCs w:val="24"/>
      </w:rPr>
      <w:tblPr/>
      <w:tcPr>
        <w:tcBorders>
          <w:top w:val="nil"/>
          <w:left w:val="nil"/>
          <w:bottom w:val="single" w:sz="24" w:space="0" w:color="003127" w:themeColor="accent2"/>
          <w:right w:val="nil"/>
          <w:insideH w:val="nil"/>
          <w:insideV w:val="nil"/>
        </w:tcBorders>
        <w:shd w:val="clear" w:color="auto" w:fill="FFFFFF" w:themeFill="background1"/>
      </w:tcPr>
    </w:tblStylePr>
    <w:tblStylePr w:type="lastRow">
      <w:tblPr/>
      <w:tcPr>
        <w:tcBorders>
          <w:top w:val="single" w:sz="8" w:space="0" w:color="003127"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127" w:themeColor="accent2"/>
          <w:insideH w:val="nil"/>
          <w:insideV w:val="nil"/>
        </w:tcBorders>
        <w:shd w:val="clear" w:color="auto" w:fill="FFFFFF" w:themeFill="background1"/>
      </w:tcPr>
    </w:tblStylePr>
    <w:tblStylePr w:type="lastCol">
      <w:tblPr/>
      <w:tcPr>
        <w:tcBorders>
          <w:top w:val="nil"/>
          <w:left w:val="single" w:sz="8" w:space="0" w:color="0031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8DFFE7" w:themeFill="accent2" w:themeFillTint="3F"/>
      </w:tcPr>
    </w:tblStylePr>
    <w:tblStylePr w:type="band1Horz">
      <w:tblPr/>
      <w:tcPr>
        <w:tcBorders>
          <w:top w:val="nil"/>
          <w:bottom w:val="nil"/>
          <w:insideH w:val="nil"/>
          <w:insideV w:val="nil"/>
        </w:tcBorders>
        <w:shd w:val="clear" w:color="auto" w:fill="8DFFE7"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874B" w:themeColor="accent3"/>
        <w:left w:val="single" w:sz="8" w:space="0" w:color="00874B" w:themeColor="accent3"/>
        <w:bottom w:val="single" w:sz="8" w:space="0" w:color="00874B" w:themeColor="accent3"/>
        <w:right w:val="single" w:sz="8" w:space="0" w:color="00874B" w:themeColor="accent3"/>
      </w:tblBorders>
    </w:tblPr>
    <w:tblStylePr w:type="firstRow">
      <w:rPr>
        <w:sz w:val="24"/>
        <w:szCs w:val="24"/>
      </w:rPr>
      <w:tblPr/>
      <w:tcPr>
        <w:tcBorders>
          <w:top w:val="nil"/>
          <w:left w:val="nil"/>
          <w:bottom w:val="single" w:sz="24" w:space="0" w:color="00874B" w:themeColor="accent3"/>
          <w:right w:val="nil"/>
          <w:insideH w:val="nil"/>
          <w:insideV w:val="nil"/>
        </w:tcBorders>
        <w:shd w:val="clear" w:color="auto" w:fill="FFFFFF" w:themeFill="background1"/>
      </w:tcPr>
    </w:tblStylePr>
    <w:tblStylePr w:type="lastRow">
      <w:tblPr/>
      <w:tcPr>
        <w:tcBorders>
          <w:top w:val="single" w:sz="8" w:space="0" w:color="00874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74B" w:themeColor="accent3"/>
          <w:insideH w:val="nil"/>
          <w:insideV w:val="nil"/>
        </w:tcBorders>
        <w:shd w:val="clear" w:color="auto" w:fill="FFFFFF" w:themeFill="background1"/>
      </w:tcPr>
    </w:tblStylePr>
    <w:tblStylePr w:type="lastCol">
      <w:tblPr/>
      <w:tcPr>
        <w:tcBorders>
          <w:top w:val="nil"/>
          <w:left w:val="single" w:sz="8" w:space="0" w:color="00874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2FFD5" w:themeFill="accent3" w:themeFillTint="3F"/>
      </w:tcPr>
    </w:tblStylePr>
    <w:tblStylePr w:type="band1Horz">
      <w:tblPr/>
      <w:tcPr>
        <w:tcBorders>
          <w:top w:val="nil"/>
          <w:bottom w:val="nil"/>
          <w:insideH w:val="nil"/>
          <w:insideV w:val="nil"/>
        </w:tcBorders>
        <w:shd w:val="clear" w:color="auto" w:fill="A2FF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3B9C4" w:themeColor="accent4"/>
        <w:left w:val="single" w:sz="8" w:space="0" w:color="33B9C4" w:themeColor="accent4"/>
        <w:bottom w:val="single" w:sz="8" w:space="0" w:color="33B9C4" w:themeColor="accent4"/>
        <w:right w:val="single" w:sz="8" w:space="0" w:color="33B9C4" w:themeColor="accent4"/>
      </w:tblBorders>
    </w:tblPr>
    <w:tblStylePr w:type="firstRow">
      <w:rPr>
        <w:sz w:val="24"/>
        <w:szCs w:val="24"/>
      </w:rPr>
      <w:tblPr/>
      <w:tcPr>
        <w:tcBorders>
          <w:top w:val="nil"/>
          <w:left w:val="nil"/>
          <w:bottom w:val="single" w:sz="24" w:space="0" w:color="33B9C4" w:themeColor="accent4"/>
          <w:right w:val="nil"/>
          <w:insideH w:val="nil"/>
          <w:insideV w:val="nil"/>
        </w:tcBorders>
        <w:shd w:val="clear" w:color="auto" w:fill="FFFFFF" w:themeFill="background1"/>
      </w:tcPr>
    </w:tblStylePr>
    <w:tblStylePr w:type="lastRow">
      <w:tblPr/>
      <w:tcPr>
        <w:tcBorders>
          <w:top w:val="single" w:sz="8" w:space="0" w:color="33B9C4"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3B9C4" w:themeColor="accent4"/>
          <w:insideH w:val="nil"/>
          <w:insideV w:val="nil"/>
        </w:tcBorders>
        <w:shd w:val="clear" w:color="auto" w:fill="FFFFFF" w:themeFill="background1"/>
      </w:tcPr>
    </w:tblStylePr>
    <w:tblStylePr w:type="lastCol">
      <w:tblPr/>
      <w:tcPr>
        <w:tcBorders>
          <w:top w:val="nil"/>
          <w:left w:val="single" w:sz="8" w:space="0" w:color="33B9C4"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EF1" w:themeFill="accent4" w:themeFillTint="3F"/>
      </w:tcPr>
    </w:tblStylePr>
    <w:tblStylePr w:type="band1Horz">
      <w:tblPr/>
      <w:tcPr>
        <w:tcBorders>
          <w:top w:val="nil"/>
          <w:bottom w:val="nil"/>
          <w:insideH w:val="nil"/>
          <w:insideV w:val="nil"/>
        </w:tcBorders>
        <w:shd w:val="clear" w:color="auto" w:fill="CBEEF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8B00" w:themeColor="accent5"/>
        <w:left w:val="single" w:sz="8" w:space="0" w:color="ED8B00" w:themeColor="accent5"/>
        <w:bottom w:val="single" w:sz="8" w:space="0" w:color="ED8B00" w:themeColor="accent5"/>
        <w:right w:val="single" w:sz="8" w:space="0" w:color="ED8B00" w:themeColor="accent5"/>
      </w:tblBorders>
    </w:tblPr>
    <w:tblStylePr w:type="firstRow">
      <w:rPr>
        <w:sz w:val="24"/>
        <w:szCs w:val="24"/>
      </w:rPr>
      <w:tblPr/>
      <w:tcPr>
        <w:tcBorders>
          <w:top w:val="nil"/>
          <w:left w:val="nil"/>
          <w:bottom w:val="single" w:sz="24" w:space="0" w:color="ED8B00" w:themeColor="accent5"/>
          <w:right w:val="nil"/>
          <w:insideH w:val="nil"/>
          <w:insideV w:val="nil"/>
        </w:tcBorders>
        <w:shd w:val="clear" w:color="auto" w:fill="FFFFFF" w:themeFill="background1"/>
      </w:tcPr>
    </w:tblStylePr>
    <w:tblStylePr w:type="lastRow">
      <w:tblPr/>
      <w:tcPr>
        <w:tcBorders>
          <w:top w:val="single" w:sz="8" w:space="0" w:color="ED8B00"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8B00" w:themeColor="accent5"/>
          <w:insideH w:val="nil"/>
          <w:insideV w:val="nil"/>
        </w:tcBorders>
        <w:shd w:val="clear" w:color="auto" w:fill="FFFFFF" w:themeFill="background1"/>
      </w:tcPr>
    </w:tblStylePr>
    <w:tblStylePr w:type="lastCol">
      <w:tblPr/>
      <w:tcPr>
        <w:tcBorders>
          <w:top w:val="nil"/>
          <w:left w:val="single" w:sz="8" w:space="0" w:color="ED8B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2BB" w:themeFill="accent5" w:themeFillTint="3F"/>
      </w:tcPr>
    </w:tblStylePr>
    <w:tblStylePr w:type="band1Horz">
      <w:tblPr/>
      <w:tcPr>
        <w:tcBorders>
          <w:top w:val="nil"/>
          <w:bottom w:val="nil"/>
          <w:insideH w:val="nil"/>
          <w:insideV w:val="nil"/>
        </w:tcBorders>
        <w:shd w:val="clear" w:color="auto" w:fill="FFE2BB"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99"/>
    <w:semiHidden/>
    <w:rsid w:val="00225534"/>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51302" w:themeColor="accent6"/>
        <w:left w:val="single" w:sz="8" w:space="0" w:color="851302" w:themeColor="accent6"/>
        <w:bottom w:val="single" w:sz="8" w:space="0" w:color="851302" w:themeColor="accent6"/>
        <w:right w:val="single" w:sz="8" w:space="0" w:color="851302" w:themeColor="accent6"/>
      </w:tblBorders>
    </w:tblPr>
    <w:tblStylePr w:type="firstRow">
      <w:rPr>
        <w:sz w:val="24"/>
        <w:szCs w:val="24"/>
      </w:rPr>
      <w:tblPr/>
      <w:tcPr>
        <w:tcBorders>
          <w:top w:val="nil"/>
          <w:left w:val="nil"/>
          <w:bottom w:val="single" w:sz="24" w:space="0" w:color="851302" w:themeColor="accent6"/>
          <w:right w:val="nil"/>
          <w:insideH w:val="nil"/>
          <w:insideV w:val="nil"/>
        </w:tcBorders>
        <w:shd w:val="clear" w:color="auto" w:fill="FFFFFF" w:themeFill="background1"/>
      </w:tcPr>
    </w:tblStylePr>
    <w:tblStylePr w:type="lastRow">
      <w:tblPr/>
      <w:tcPr>
        <w:tcBorders>
          <w:top w:val="single" w:sz="8" w:space="0" w:color="851302"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1302" w:themeColor="accent6"/>
          <w:insideH w:val="nil"/>
          <w:insideV w:val="nil"/>
        </w:tcBorders>
        <w:shd w:val="clear" w:color="auto" w:fill="FFFFFF" w:themeFill="background1"/>
      </w:tcPr>
    </w:tblStylePr>
    <w:tblStylePr w:type="lastCol">
      <w:tblPr/>
      <w:tcPr>
        <w:tcBorders>
          <w:top w:val="nil"/>
          <w:left w:val="single" w:sz="8" w:space="0" w:color="85130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AFA3" w:themeFill="accent6" w:themeFillTint="3F"/>
      </w:tcPr>
    </w:tblStylePr>
    <w:tblStylePr w:type="band1Horz">
      <w:tblPr/>
      <w:tcPr>
        <w:tcBorders>
          <w:top w:val="nil"/>
          <w:bottom w:val="nil"/>
          <w:insideH w:val="nil"/>
          <w:insideV w:val="nil"/>
        </w:tcBorders>
        <w:shd w:val="clear" w:color="auto" w:fill="FDAFA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99"/>
    <w:semiHidden/>
    <w:rsid w:val="00225534"/>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99"/>
    <w:semiHidden/>
    <w:rsid w:val="00225534"/>
    <w:pPr>
      <w:spacing w:line="240" w:lineRule="auto"/>
    </w:pPr>
    <w:tblPr>
      <w:tblStyleRowBandSize w:val="1"/>
      <w:tblStyleColBandSize w:val="1"/>
      <w:tbl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single" w:sz="8" w:space="0" w:color="4D9036" w:themeColor="accent1" w:themeTint="BF"/>
      </w:tblBorders>
    </w:tblPr>
    <w:tblStylePr w:type="firstRow">
      <w:pPr>
        <w:spacing w:before="0" w:after="0" w:line="240" w:lineRule="auto"/>
      </w:pPr>
      <w:rPr>
        <w:b/>
        <w:bCs/>
        <w:color w:val="FFFFFF" w:themeColor="background1"/>
      </w:rPr>
      <w:tblPr/>
      <w:tcPr>
        <w:tcBorders>
          <w:top w:val="single" w:sz="8"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shd w:val="clear" w:color="auto" w:fill="25451A" w:themeFill="accent1"/>
      </w:tcPr>
    </w:tblStylePr>
    <w:tblStylePr w:type="lastRow">
      <w:pPr>
        <w:spacing w:before="0" w:after="0" w:line="240" w:lineRule="auto"/>
      </w:pPr>
      <w:rPr>
        <w:b/>
        <w:bCs/>
      </w:rPr>
      <w:tblPr/>
      <w:tcPr>
        <w:tcBorders>
          <w:top w:val="double" w:sz="6" w:space="0" w:color="4D9036" w:themeColor="accent1" w:themeTint="BF"/>
          <w:left w:val="single" w:sz="8" w:space="0" w:color="4D9036" w:themeColor="accent1" w:themeTint="BF"/>
          <w:bottom w:val="single" w:sz="8" w:space="0" w:color="4D9036" w:themeColor="accent1" w:themeTint="BF"/>
          <w:right w:val="single" w:sz="8" w:space="0" w:color="4D9036" w:themeColor="accent1" w:themeTint="BF"/>
          <w:insideH w:val="nil"/>
          <w:insideV w:val="nil"/>
        </w:tcBorders>
      </w:tcPr>
    </w:tblStylePr>
    <w:tblStylePr w:type="firstCol">
      <w:rPr>
        <w:b/>
        <w:bCs/>
      </w:rPr>
    </w:tblStylePr>
    <w:tblStylePr w:type="lastCol">
      <w:rPr>
        <w:b/>
        <w:bCs/>
      </w:rPr>
    </w:tblStylePr>
    <w:tblStylePr w:type="band1Vert">
      <w:tblPr/>
      <w:tcPr>
        <w:shd w:val="clear" w:color="auto" w:fill="C0E3B4" w:themeFill="accent1" w:themeFillTint="3F"/>
      </w:tcPr>
    </w:tblStylePr>
    <w:tblStylePr w:type="band1Horz">
      <w:tblPr/>
      <w:tcPr>
        <w:tcBorders>
          <w:insideH w:val="nil"/>
          <w:insideV w:val="nil"/>
        </w:tcBorders>
        <w:shd w:val="clear" w:color="auto" w:fill="C0E3B4"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99"/>
    <w:semiHidden/>
    <w:rsid w:val="00225534"/>
    <w:pPr>
      <w:spacing w:line="240" w:lineRule="auto"/>
    </w:pPr>
    <w:tblPr>
      <w:tblStyleRowBandSize w:val="1"/>
      <w:tblStyleColBandSize w:val="1"/>
      <w:tbl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single" w:sz="8" w:space="0" w:color="00A482" w:themeColor="accent2" w:themeTint="BF"/>
      </w:tblBorders>
    </w:tblPr>
    <w:tblStylePr w:type="firstRow">
      <w:pPr>
        <w:spacing w:before="0" w:after="0" w:line="240" w:lineRule="auto"/>
      </w:pPr>
      <w:rPr>
        <w:b/>
        <w:bCs/>
        <w:color w:val="FFFFFF" w:themeColor="background1"/>
      </w:rPr>
      <w:tblPr/>
      <w:tcPr>
        <w:tcBorders>
          <w:top w:val="single" w:sz="8"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shd w:val="clear" w:color="auto" w:fill="003127" w:themeFill="accent2"/>
      </w:tcPr>
    </w:tblStylePr>
    <w:tblStylePr w:type="lastRow">
      <w:pPr>
        <w:spacing w:before="0" w:after="0" w:line="240" w:lineRule="auto"/>
      </w:pPr>
      <w:rPr>
        <w:b/>
        <w:bCs/>
      </w:rPr>
      <w:tblPr/>
      <w:tcPr>
        <w:tcBorders>
          <w:top w:val="double" w:sz="6" w:space="0" w:color="00A482" w:themeColor="accent2" w:themeTint="BF"/>
          <w:left w:val="single" w:sz="8" w:space="0" w:color="00A482" w:themeColor="accent2" w:themeTint="BF"/>
          <w:bottom w:val="single" w:sz="8" w:space="0" w:color="00A482" w:themeColor="accent2" w:themeTint="BF"/>
          <w:right w:val="single" w:sz="8" w:space="0" w:color="00A482" w:themeColor="accent2" w:themeTint="BF"/>
          <w:insideH w:val="nil"/>
          <w:insideV w:val="nil"/>
        </w:tcBorders>
      </w:tcPr>
    </w:tblStylePr>
    <w:tblStylePr w:type="firstCol">
      <w:rPr>
        <w:b/>
        <w:bCs/>
      </w:rPr>
    </w:tblStylePr>
    <w:tblStylePr w:type="lastCol">
      <w:rPr>
        <w:b/>
        <w:bCs/>
      </w:rPr>
    </w:tblStylePr>
    <w:tblStylePr w:type="band1Vert">
      <w:tblPr/>
      <w:tcPr>
        <w:shd w:val="clear" w:color="auto" w:fill="8DFFE7" w:themeFill="accent2" w:themeFillTint="3F"/>
      </w:tcPr>
    </w:tblStylePr>
    <w:tblStylePr w:type="band1Horz">
      <w:tblPr/>
      <w:tcPr>
        <w:tcBorders>
          <w:insideH w:val="nil"/>
          <w:insideV w:val="nil"/>
        </w:tcBorders>
        <w:shd w:val="clear" w:color="auto" w:fill="8DFFE7"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99"/>
    <w:semiHidden/>
    <w:rsid w:val="00225534"/>
    <w:pPr>
      <w:spacing w:line="240" w:lineRule="auto"/>
    </w:pPr>
    <w:tblPr>
      <w:tblStyleRowBandSize w:val="1"/>
      <w:tblStyleColBandSize w:val="1"/>
      <w:tbl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single" w:sz="8" w:space="0" w:color="00E57E" w:themeColor="accent3" w:themeTint="BF"/>
      </w:tblBorders>
    </w:tblPr>
    <w:tblStylePr w:type="firstRow">
      <w:pPr>
        <w:spacing w:before="0" w:after="0" w:line="240" w:lineRule="auto"/>
      </w:pPr>
      <w:rPr>
        <w:b/>
        <w:bCs/>
        <w:color w:val="FFFFFF" w:themeColor="background1"/>
      </w:rPr>
      <w:tblPr/>
      <w:tcPr>
        <w:tcBorders>
          <w:top w:val="single" w:sz="8"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shd w:val="clear" w:color="auto" w:fill="00874B" w:themeFill="accent3"/>
      </w:tcPr>
    </w:tblStylePr>
    <w:tblStylePr w:type="lastRow">
      <w:pPr>
        <w:spacing w:before="0" w:after="0" w:line="240" w:lineRule="auto"/>
      </w:pPr>
      <w:rPr>
        <w:b/>
        <w:bCs/>
      </w:rPr>
      <w:tblPr/>
      <w:tcPr>
        <w:tcBorders>
          <w:top w:val="double" w:sz="6" w:space="0" w:color="00E57E" w:themeColor="accent3" w:themeTint="BF"/>
          <w:left w:val="single" w:sz="8" w:space="0" w:color="00E57E" w:themeColor="accent3" w:themeTint="BF"/>
          <w:bottom w:val="single" w:sz="8" w:space="0" w:color="00E57E" w:themeColor="accent3" w:themeTint="BF"/>
          <w:right w:val="single" w:sz="8" w:space="0" w:color="00E57E" w:themeColor="accent3" w:themeTint="BF"/>
          <w:insideH w:val="nil"/>
          <w:insideV w:val="nil"/>
        </w:tcBorders>
      </w:tcPr>
    </w:tblStylePr>
    <w:tblStylePr w:type="firstCol">
      <w:rPr>
        <w:b/>
        <w:bCs/>
      </w:rPr>
    </w:tblStylePr>
    <w:tblStylePr w:type="lastCol">
      <w:rPr>
        <w:b/>
        <w:bCs/>
      </w:rPr>
    </w:tblStylePr>
    <w:tblStylePr w:type="band1Vert">
      <w:tblPr/>
      <w:tcPr>
        <w:shd w:val="clear" w:color="auto" w:fill="A2FFD5" w:themeFill="accent3" w:themeFillTint="3F"/>
      </w:tcPr>
    </w:tblStylePr>
    <w:tblStylePr w:type="band1Horz">
      <w:tblPr/>
      <w:tcPr>
        <w:tcBorders>
          <w:insideH w:val="nil"/>
          <w:insideV w:val="nil"/>
        </w:tcBorders>
        <w:shd w:val="clear" w:color="auto" w:fill="A2FF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99"/>
    <w:semiHidden/>
    <w:rsid w:val="00225534"/>
    <w:pPr>
      <w:spacing w:line="240" w:lineRule="auto"/>
    </w:pPr>
    <w:tblPr>
      <w:tblStyleRowBandSize w:val="1"/>
      <w:tblStyleColBandSize w:val="1"/>
      <w:tbl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single" w:sz="8" w:space="0" w:color="62CDD6" w:themeColor="accent4" w:themeTint="BF"/>
      </w:tblBorders>
    </w:tblPr>
    <w:tblStylePr w:type="firstRow">
      <w:pPr>
        <w:spacing w:before="0" w:after="0" w:line="240" w:lineRule="auto"/>
      </w:pPr>
      <w:rPr>
        <w:b/>
        <w:bCs/>
        <w:color w:val="FFFFFF" w:themeColor="background1"/>
      </w:rPr>
      <w:tblPr/>
      <w:tcPr>
        <w:tcBorders>
          <w:top w:val="single" w:sz="8"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shd w:val="clear" w:color="auto" w:fill="33B9C4" w:themeFill="accent4"/>
      </w:tcPr>
    </w:tblStylePr>
    <w:tblStylePr w:type="lastRow">
      <w:pPr>
        <w:spacing w:before="0" w:after="0" w:line="240" w:lineRule="auto"/>
      </w:pPr>
      <w:rPr>
        <w:b/>
        <w:bCs/>
      </w:rPr>
      <w:tblPr/>
      <w:tcPr>
        <w:tcBorders>
          <w:top w:val="double" w:sz="6" w:space="0" w:color="62CDD6" w:themeColor="accent4" w:themeTint="BF"/>
          <w:left w:val="single" w:sz="8" w:space="0" w:color="62CDD6" w:themeColor="accent4" w:themeTint="BF"/>
          <w:bottom w:val="single" w:sz="8" w:space="0" w:color="62CDD6" w:themeColor="accent4" w:themeTint="BF"/>
          <w:right w:val="single" w:sz="8" w:space="0" w:color="62CDD6" w:themeColor="accent4" w:themeTint="BF"/>
          <w:insideH w:val="nil"/>
          <w:insideV w:val="nil"/>
        </w:tcBorders>
      </w:tcPr>
    </w:tblStylePr>
    <w:tblStylePr w:type="firstCol">
      <w:rPr>
        <w:b/>
        <w:bCs/>
      </w:rPr>
    </w:tblStylePr>
    <w:tblStylePr w:type="lastCol">
      <w:rPr>
        <w:b/>
        <w:bCs/>
      </w:rPr>
    </w:tblStylePr>
    <w:tblStylePr w:type="band1Vert">
      <w:tblPr/>
      <w:tcPr>
        <w:shd w:val="clear" w:color="auto" w:fill="CBEEF1" w:themeFill="accent4" w:themeFillTint="3F"/>
      </w:tcPr>
    </w:tblStylePr>
    <w:tblStylePr w:type="band1Horz">
      <w:tblPr/>
      <w:tcPr>
        <w:tcBorders>
          <w:insideH w:val="nil"/>
          <w:insideV w:val="nil"/>
        </w:tcBorders>
        <w:shd w:val="clear" w:color="auto" w:fill="CBEEF1"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99"/>
    <w:semiHidden/>
    <w:rsid w:val="00225534"/>
    <w:pPr>
      <w:spacing w:line="240" w:lineRule="auto"/>
    </w:pPr>
    <w:tblPr>
      <w:tblStyleRowBandSize w:val="1"/>
      <w:tblStyleColBandSize w:val="1"/>
      <w:tbl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single" w:sz="8" w:space="0" w:color="FFA932" w:themeColor="accent5" w:themeTint="BF"/>
      </w:tblBorders>
    </w:tblPr>
    <w:tblStylePr w:type="firstRow">
      <w:pPr>
        <w:spacing w:before="0" w:after="0" w:line="240" w:lineRule="auto"/>
      </w:pPr>
      <w:rPr>
        <w:b/>
        <w:bCs/>
        <w:color w:val="FFFFFF" w:themeColor="background1"/>
      </w:rPr>
      <w:tblPr/>
      <w:tcPr>
        <w:tcBorders>
          <w:top w:val="single" w:sz="8"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shd w:val="clear" w:color="auto" w:fill="ED8B00" w:themeFill="accent5"/>
      </w:tcPr>
    </w:tblStylePr>
    <w:tblStylePr w:type="lastRow">
      <w:pPr>
        <w:spacing w:before="0" w:after="0" w:line="240" w:lineRule="auto"/>
      </w:pPr>
      <w:rPr>
        <w:b/>
        <w:bCs/>
      </w:rPr>
      <w:tblPr/>
      <w:tcPr>
        <w:tcBorders>
          <w:top w:val="double" w:sz="6" w:space="0" w:color="FFA932" w:themeColor="accent5" w:themeTint="BF"/>
          <w:left w:val="single" w:sz="8" w:space="0" w:color="FFA932" w:themeColor="accent5" w:themeTint="BF"/>
          <w:bottom w:val="single" w:sz="8" w:space="0" w:color="FFA932" w:themeColor="accent5" w:themeTint="BF"/>
          <w:right w:val="single" w:sz="8" w:space="0" w:color="FFA932"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E2BB" w:themeFill="accent5" w:themeFillTint="3F"/>
      </w:tcPr>
    </w:tblStylePr>
    <w:tblStylePr w:type="band1Horz">
      <w:tblPr/>
      <w:tcPr>
        <w:tcBorders>
          <w:insideH w:val="nil"/>
          <w:insideV w:val="nil"/>
        </w:tcBorders>
        <w:shd w:val="clear" w:color="auto" w:fill="FFE2BB"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99"/>
    <w:semiHidden/>
    <w:rsid w:val="00225534"/>
    <w:pPr>
      <w:spacing w:line="240" w:lineRule="auto"/>
    </w:pPr>
    <w:tblPr>
      <w:tblStyleRowBandSize w:val="1"/>
      <w:tblStyleColBandSize w:val="1"/>
      <w:tbl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single" w:sz="8" w:space="0" w:color="E12003" w:themeColor="accent6" w:themeTint="BF"/>
      </w:tblBorders>
    </w:tblPr>
    <w:tblStylePr w:type="firstRow">
      <w:pPr>
        <w:spacing w:before="0" w:after="0" w:line="240" w:lineRule="auto"/>
      </w:pPr>
      <w:rPr>
        <w:b/>
        <w:bCs/>
        <w:color w:val="FFFFFF" w:themeColor="background1"/>
      </w:rPr>
      <w:tblPr/>
      <w:tcPr>
        <w:tcBorders>
          <w:top w:val="single" w:sz="8"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shd w:val="clear" w:color="auto" w:fill="851302" w:themeFill="accent6"/>
      </w:tcPr>
    </w:tblStylePr>
    <w:tblStylePr w:type="lastRow">
      <w:pPr>
        <w:spacing w:before="0" w:after="0" w:line="240" w:lineRule="auto"/>
      </w:pPr>
      <w:rPr>
        <w:b/>
        <w:bCs/>
      </w:rPr>
      <w:tblPr/>
      <w:tcPr>
        <w:tcBorders>
          <w:top w:val="double" w:sz="6" w:space="0" w:color="E12003" w:themeColor="accent6" w:themeTint="BF"/>
          <w:left w:val="single" w:sz="8" w:space="0" w:color="E12003" w:themeColor="accent6" w:themeTint="BF"/>
          <w:bottom w:val="single" w:sz="8" w:space="0" w:color="E12003" w:themeColor="accent6" w:themeTint="BF"/>
          <w:right w:val="single" w:sz="8" w:space="0" w:color="E12003"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AFA3" w:themeFill="accent6" w:themeFillTint="3F"/>
      </w:tcPr>
    </w:tblStylePr>
    <w:tblStylePr w:type="band1Horz">
      <w:tblPr/>
      <w:tcPr>
        <w:tcBorders>
          <w:insideH w:val="nil"/>
          <w:insideV w:val="nil"/>
        </w:tcBorders>
        <w:shd w:val="clear" w:color="auto" w:fill="FDAFA3"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5451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5451A" w:themeFill="accent1"/>
      </w:tcPr>
    </w:tblStylePr>
    <w:tblStylePr w:type="lastCol">
      <w:rPr>
        <w:b/>
        <w:bCs/>
        <w:color w:val="FFFFFF" w:themeColor="background1"/>
      </w:rPr>
      <w:tblPr/>
      <w:tcPr>
        <w:tcBorders>
          <w:left w:val="nil"/>
          <w:right w:val="nil"/>
          <w:insideH w:val="nil"/>
          <w:insideV w:val="nil"/>
        </w:tcBorders>
        <w:shd w:val="clear" w:color="auto" w:fill="25451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1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3127" w:themeFill="accent2"/>
      </w:tcPr>
    </w:tblStylePr>
    <w:tblStylePr w:type="lastCol">
      <w:rPr>
        <w:b/>
        <w:bCs/>
        <w:color w:val="FFFFFF" w:themeColor="background1"/>
      </w:rPr>
      <w:tblPr/>
      <w:tcPr>
        <w:tcBorders>
          <w:left w:val="nil"/>
          <w:right w:val="nil"/>
          <w:insideH w:val="nil"/>
          <w:insideV w:val="nil"/>
        </w:tcBorders>
        <w:shd w:val="clear" w:color="auto" w:fill="0031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74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874B" w:themeFill="accent3"/>
      </w:tcPr>
    </w:tblStylePr>
    <w:tblStylePr w:type="lastCol">
      <w:rPr>
        <w:b/>
        <w:bCs/>
        <w:color w:val="FFFFFF" w:themeColor="background1"/>
      </w:rPr>
      <w:tblPr/>
      <w:tcPr>
        <w:tcBorders>
          <w:left w:val="nil"/>
          <w:right w:val="nil"/>
          <w:insideH w:val="nil"/>
          <w:insideV w:val="nil"/>
        </w:tcBorders>
        <w:shd w:val="clear" w:color="auto" w:fill="00874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3B9C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3B9C4" w:themeFill="accent4"/>
      </w:tcPr>
    </w:tblStylePr>
    <w:tblStylePr w:type="lastCol">
      <w:rPr>
        <w:b/>
        <w:bCs/>
        <w:color w:val="FFFFFF" w:themeColor="background1"/>
      </w:rPr>
      <w:tblPr/>
      <w:tcPr>
        <w:tcBorders>
          <w:left w:val="nil"/>
          <w:right w:val="nil"/>
          <w:insideH w:val="nil"/>
          <w:insideV w:val="nil"/>
        </w:tcBorders>
        <w:shd w:val="clear" w:color="auto" w:fill="33B9C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8B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8B00" w:themeFill="accent5"/>
      </w:tcPr>
    </w:tblStylePr>
    <w:tblStylePr w:type="lastCol">
      <w:rPr>
        <w:b/>
        <w:bCs/>
        <w:color w:val="FFFFFF" w:themeColor="background1"/>
      </w:rPr>
      <w:tblPr/>
      <w:tcPr>
        <w:tcBorders>
          <w:left w:val="nil"/>
          <w:right w:val="nil"/>
          <w:insideH w:val="nil"/>
          <w:insideV w:val="nil"/>
        </w:tcBorders>
        <w:shd w:val="clear" w:color="auto" w:fill="ED8B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99"/>
    <w:semiHidden/>
    <w:rsid w:val="00225534"/>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130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1302" w:themeFill="accent6"/>
      </w:tcPr>
    </w:tblStylePr>
    <w:tblStylePr w:type="lastCol">
      <w:rPr>
        <w:b/>
        <w:bCs/>
        <w:color w:val="FFFFFF" w:themeColor="background1"/>
      </w:rPr>
      <w:tblPr/>
      <w:tcPr>
        <w:tcBorders>
          <w:left w:val="nil"/>
          <w:right w:val="nil"/>
          <w:insideH w:val="nil"/>
          <w:insideV w:val="nil"/>
        </w:tcBorders>
        <w:shd w:val="clear" w:color="auto" w:fill="85130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revhoved">
    <w:name w:val="Message Header"/>
    <w:basedOn w:val="Normal"/>
    <w:link w:val="BrevhovedTegn"/>
    <w:uiPriority w:val="99"/>
    <w:semiHidden/>
    <w:rsid w:val="00225534"/>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rPr>
  </w:style>
  <w:style w:type="character" w:customStyle="1" w:styleId="BrevhovedTegn">
    <w:name w:val="Brevhoved Tegn"/>
    <w:basedOn w:val="Standardskrifttypeiafsnit"/>
    <w:link w:val="Brevhoved"/>
    <w:semiHidden/>
    <w:rsid w:val="00225534"/>
    <w:rPr>
      <w:rFonts w:asciiTheme="majorHAnsi" w:eastAsiaTheme="majorEastAsia" w:hAnsiTheme="majorHAnsi" w:cstheme="majorBidi"/>
      <w:sz w:val="24"/>
      <w:szCs w:val="24"/>
      <w:shd w:val="pct20" w:color="auto" w:fill="auto"/>
    </w:rPr>
  </w:style>
  <w:style w:type="paragraph" w:styleId="Ingenafstand">
    <w:name w:val="No Spacing"/>
    <w:uiPriority w:val="99"/>
    <w:semiHidden/>
    <w:qFormat/>
    <w:rsid w:val="00225534"/>
    <w:pPr>
      <w:spacing w:line="240" w:lineRule="auto"/>
    </w:pPr>
    <w:rPr>
      <w:szCs w:val="24"/>
    </w:rPr>
  </w:style>
  <w:style w:type="paragraph" w:styleId="NormalWeb">
    <w:name w:val="Normal (Web)"/>
    <w:basedOn w:val="Normal"/>
    <w:uiPriority w:val="99"/>
    <w:semiHidden/>
    <w:rsid w:val="00225534"/>
    <w:rPr>
      <w:rFonts w:ascii="Times New Roman" w:hAnsi="Times New Roman"/>
      <w:sz w:val="24"/>
    </w:rPr>
  </w:style>
  <w:style w:type="paragraph" w:styleId="Normalindrykning">
    <w:name w:val="Normal Indent"/>
    <w:basedOn w:val="Normal"/>
    <w:uiPriority w:val="99"/>
    <w:semiHidden/>
    <w:rsid w:val="00225534"/>
    <w:pPr>
      <w:ind w:left="1304"/>
    </w:pPr>
  </w:style>
  <w:style w:type="paragraph" w:styleId="Noteoverskrift">
    <w:name w:val="Note Heading"/>
    <w:basedOn w:val="Normal"/>
    <w:next w:val="Normal"/>
    <w:link w:val="NoteoverskriftTegn"/>
    <w:uiPriority w:val="99"/>
    <w:semiHidden/>
    <w:rsid w:val="00225534"/>
    <w:pPr>
      <w:spacing w:line="240" w:lineRule="auto"/>
    </w:pPr>
  </w:style>
  <w:style w:type="character" w:customStyle="1" w:styleId="NoteoverskriftTegn">
    <w:name w:val="Noteoverskrift Tegn"/>
    <w:basedOn w:val="Standardskrifttypeiafsnit"/>
    <w:link w:val="Noteoverskrift"/>
    <w:semiHidden/>
    <w:rsid w:val="00225534"/>
    <w:rPr>
      <w:rFonts w:ascii="Georgia" w:hAnsi="Georgia"/>
      <w:szCs w:val="24"/>
    </w:rPr>
  </w:style>
  <w:style w:type="character" w:styleId="Pladsholdertekst">
    <w:name w:val="Placeholder Text"/>
    <w:basedOn w:val="Standardskrifttypeiafsnit"/>
    <w:uiPriority w:val="99"/>
    <w:semiHidden/>
    <w:rsid w:val="00225534"/>
    <w:rPr>
      <w:color w:val="808080"/>
    </w:rPr>
  </w:style>
  <w:style w:type="paragraph" w:styleId="Almindeligtekst">
    <w:name w:val="Plain Text"/>
    <w:basedOn w:val="Normal"/>
    <w:link w:val="AlmindeligtekstTegn"/>
    <w:uiPriority w:val="99"/>
    <w:semiHidden/>
    <w:rsid w:val="00225534"/>
    <w:pPr>
      <w:spacing w:line="240" w:lineRule="auto"/>
    </w:pPr>
    <w:rPr>
      <w:rFonts w:ascii="Consolas" w:hAnsi="Consolas" w:cs="Consolas"/>
      <w:sz w:val="21"/>
      <w:szCs w:val="21"/>
    </w:rPr>
  </w:style>
  <w:style w:type="character" w:customStyle="1" w:styleId="AlmindeligtekstTegn">
    <w:name w:val="Almindelig tekst Tegn"/>
    <w:basedOn w:val="Standardskrifttypeiafsnit"/>
    <w:link w:val="Almindeligtekst"/>
    <w:uiPriority w:val="99"/>
    <w:semiHidden/>
    <w:rsid w:val="00684B85"/>
    <w:rPr>
      <w:rFonts w:ascii="Consolas" w:hAnsi="Consolas" w:cs="Consolas"/>
      <w:sz w:val="21"/>
      <w:szCs w:val="21"/>
    </w:rPr>
  </w:style>
  <w:style w:type="paragraph" w:styleId="Citat">
    <w:name w:val="Quote"/>
    <w:basedOn w:val="Normal"/>
    <w:next w:val="Normal"/>
    <w:link w:val="CitatTegn"/>
    <w:uiPriority w:val="99"/>
    <w:semiHidden/>
    <w:qFormat/>
    <w:rsid w:val="00225534"/>
    <w:rPr>
      <w:i/>
      <w:iCs/>
      <w:color w:val="000000" w:themeColor="text1"/>
    </w:rPr>
  </w:style>
  <w:style w:type="character" w:customStyle="1" w:styleId="CitatTegn">
    <w:name w:val="Citat Tegn"/>
    <w:basedOn w:val="Standardskrifttypeiafsnit"/>
    <w:link w:val="Citat"/>
    <w:uiPriority w:val="99"/>
    <w:semiHidden/>
    <w:rsid w:val="00684B85"/>
    <w:rPr>
      <w:rFonts w:ascii="Georgia" w:hAnsi="Georgia"/>
      <w:i/>
      <w:iCs/>
      <w:color w:val="000000" w:themeColor="text1"/>
      <w:szCs w:val="24"/>
    </w:rPr>
  </w:style>
  <w:style w:type="paragraph" w:styleId="Starthilsen">
    <w:name w:val="Salutation"/>
    <w:basedOn w:val="Normal"/>
    <w:next w:val="Normal"/>
    <w:link w:val="StarthilsenTegn"/>
    <w:uiPriority w:val="99"/>
    <w:semiHidden/>
    <w:rsid w:val="00225534"/>
  </w:style>
  <w:style w:type="character" w:customStyle="1" w:styleId="StarthilsenTegn">
    <w:name w:val="Starthilsen Tegn"/>
    <w:basedOn w:val="Standardskrifttypeiafsnit"/>
    <w:link w:val="Starthilsen"/>
    <w:uiPriority w:val="99"/>
    <w:semiHidden/>
    <w:rsid w:val="00684B85"/>
    <w:rPr>
      <w:rFonts w:ascii="Georgia" w:hAnsi="Georgia"/>
      <w:szCs w:val="24"/>
    </w:rPr>
  </w:style>
  <w:style w:type="paragraph" w:styleId="Underskrift">
    <w:name w:val="Signature"/>
    <w:basedOn w:val="Normal"/>
    <w:link w:val="UnderskriftTegn"/>
    <w:uiPriority w:val="99"/>
    <w:semiHidden/>
    <w:rsid w:val="00225534"/>
    <w:pPr>
      <w:spacing w:line="240" w:lineRule="auto"/>
      <w:ind w:left="4252"/>
    </w:pPr>
  </w:style>
  <w:style w:type="character" w:customStyle="1" w:styleId="UnderskriftTegn">
    <w:name w:val="Underskrift Tegn"/>
    <w:basedOn w:val="Standardskrifttypeiafsnit"/>
    <w:link w:val="Underskrift"/>
    <w:uiPriority w:val="99"/>
    <w:semiHidden/>
    <w:rsid w:val="00684B85"/>
    <w:rPr>
      <w:rFonts w:ascii="Georgia" w:hAnsi="Georgia"/>
      <w:szCs w:val="24"/>
    </w:rPr>
  </w:style>
  <w:style w:type="character" w:styleId="Strk">
    <w:name w:val="Strong"/>
    <w:basedOn w:val="Standardskrifttypeiafsnit"/>
    <w:uiPriority w:val="99"/>
    <w:semiHidden/>
    <w:qFormat/>
    <w:rsid w:val="00225534"/>
    <w:rPr>
      <w:b/>
      <w:bCs/>
    </w:rPr>
  </w:style>
  <w:style w:type="paragraph" w:styleId="Undertitel">
    <w:name w:val="Subtitle"/>
    <w:basedOn w:val="Normal"/>
    <w:next w:val="Normal"/>
    <w:link w:val="UndertitelTegn"/>
    <w:uiPriority w:val="8"/>
    <w:semiHidden/>
    <w:rsid w:val="007E0C49"/>
    <w:pPr>
      <w:numPr>
        <w:ilvl w:val="1"/>
      </w:numPr>
      <w:spacing w:after="520" w:line="440" w:lineRule="atLeast"/>
      <w:contextualSpacing/>
    </w:pPr>
    <w:rPr>
      <w:rFonts w:eastAsiaTheme="majorEastAsia" w:cstheme="majorBidi"/>
      <w:iCs/>
      <w:sz w:val="28"/>
    </w:rPr>
  </w:style>
  <w:style w:type="character" w:customStyle="1" w:styleId="UndertitelTegn">
    <w:name w:val="Undertitel Tegn"/>
    <w:basedOn w:val="Standardskrifttypeiafsnit"/>
    <w:link w:val="Undertitel"/>
    <w:uiPriority w:val="8"/>
    <w:semiHidden/>
    <w:rsid w:val="001C7630"/>
    <w:rPr>
      <w:rFonts w:eastAsiaTheme="majorEastAsia" w:cstheme="majorBidi"/>
      <w:iCs/>
      <w:sz w:val="28"/>
    </w:rPr>
  </w:style>
  <w:style w:type="character" w:styleId="Svagfremhvning">
    <w:name w:val="Subtle Emphasis"/>
    <w:basedOn w:val="Standardskrifttypeiafsnit"/>
    <w:uiPriority w:val="99"/>
    <w:semiHidden/>
    <w:qFormat/>
    <w:rsid w:val="00225534"/>
    <w:rPr>
      <w:i/>
      <w:iCs/>
      <w:color w:val="808080" w:themeColor="text1" w:themeTint="7F"/>
    </w:rPr>
  </w:style>
  <w:style w:type="table" w:styleId="Tabel-3D-effekter1">
    <w:name w:val="Table 3D effects 1"/>
    <w:basedOn w:val="Tabel-Normal"/>
    <w:uiPriority w:val="99"/>
    <w:semiHidden/>
    <w:rsid w:val="00225534"/>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rsid w:val="00225534"/>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rsid w:val="00225534"/>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rsid w:val="00225534"/>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rsid w:val="00225534"/>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rsid w:val="00225534"/>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rsid w:val="00225534"/>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rsid w:val="00225534"/>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rsid w:val="00225534"/>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rsid w:val="00225534"/>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rsid w:val="00225534"/>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rsid w:val="00225534"/>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rsid w:val="00225534"/>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rsid w:val="00225534"/>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rsid w:val="00225534"/>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rsid w:val="00225534"/>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rsid w:val="00225534"/>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rsid w:val="00225534"/>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rsid w:val="00225534"/>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rsid w:val="00225534"/>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rsid w:val="00225534"/>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uiPriority w:val="99"/>
    <w:semiHidden/>
    <w:rsid w:val="00225534"/>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rsid w:val="00225534"/>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rsid w:val="00225534"/>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rsid w:val="00225534"/>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rsid w:val="00225534"/>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rsid w:val="00225534"/>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Citatsamling">
    <w:name w:val="table of authorities"/>
    <w:basedOn w:val="Normal"/>
    <w:next w:val="Normal"/>
    <w:uiPriority w:val="99"/>
    <w:semiHidden/>
    <w:rsid w:val="00225534"/>
    <w:pPr>
      <w:ind w:left="200" w:hanging="200"/>
    </w:pPr>
  </w:style>
  <w:style w:type="paragraph" w:styleId="Listeoverfigurer">
    <w:name w:val="table of figures"/>
    <w:basedOn w:val="Normal"/>
    <w:next w:val="Normal"/>
    <w:uiPriority w:val="99"/>
    <w:semiHidden/>
    <w:rsid w:val="00225534"/>
  </w:style>
  <w:style w:type="table" w:styleId="Tabel-Professionel">
    <w:name w:val="Table Professional"/>
    <w:basedOn w:val="Tabel-Normal"/>
    <w:uiPriority w:val="99"/>
    <w:semiHidden/>
    <w:rsid w:val="00225534"/>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rsid w:val="00225534"/>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rsid w:val="00225534"/>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rsid w:val="00225534"/>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rsid w:val="00225534"/>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rsid w:val="00225534"/>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rsid w:val="002255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rsid w:val="00225534"/>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rsid w:val="0022553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rsid w:val="0022553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next w:val="Normal"/>
    <w:link w:val="TitelTegn"/>
    <w:uiPriority w:val="8"/>
    <w:semiHidden/>
    <w:rsid w:val="007E0C49"/>
    <w:pPr>
      <w:spacing w:line="440" w:lineRule="atLeast"/>
      <w:contextualSpacing/>
    </w:pPr>
    <w:rPr>
      <w:rFonts w:eastAsiaTheme="majorEastAsia" w:cstheme="majorBidi"/>
      <w:kern w:val="28"/>
      <w:sz w:val="36"/>
      <w:szCs w:val="52"/>
    </w:rPr>
  </w:style>
  <w:style w:type="character" w:customStyle="1" w:styleId="TitelTegn">
    <w:name w:val="Titel Tegn"/>
    <w:basedOn w:val="Standardskrifttypeiafsnit"/>
    <w:link w:val="Titel"/>
    <w:uiPriority w:val="8"/>
    <w:semiHidden/>
    <w:rsid w:val="001C7630"/>
    <w:rPr>
      <w:rFonts w:eastAsiaTheme="majorEastAsia" w:cstheme="majorBidi"/>
      <w:kern w:val="28"/>
      <w:sz w:val="36"/>
      <w:szCs w:val="52"/>
    </w:rPr>
  </w:style>
  <w:style w:type="paragraph" w:styleId="Citatoverskrift">
    <w:name w:val="toa heading"/>
    <w:basedOn w:val="Normal"/>
    <w:next w:val="Normal"/>
    <w:uiPriority w:val="10"/>
    <w:semiHidden/>
    <w:rsid w:val="00C16955"/>
    <w:pPr>
      <w:spacing w:after="520" w:line="360" w:lineRule="atLeast"/>
    </w:pPr>
    <w:rPr>
      <w:rFonts w:ascii="Trebuchet MS" w:eastAsiaTheme="majorEastAsia" w:hAnsi="Trebuchet MS" w:cstheme="majorBidi"/>
      <w:b/>
      <w:bCs/>
      <w:sz w:val="28"/>
      <w:lang w:eastAsia="en-US"/>
    </w:rPr>
  </w:style>
  <w:style w:type="paragraph" w:styleId="Indholdsfortegnelse1">
    <w:name w:val="toc 1"/>
    <w:basedOn w:val="Normal"/>
    <w:next w:val="Normal"/>
    <w:uiPriority w:val="9"/>
    <w:rsid w:val="00C16955"/>
    <w:pPr>
      <w:tabs>
        <w:tab w:val="right" w:leader="dot" w:pos="6861"/>
      </w:tabs>
      <w:spacing w:before="120"/>
      <w:ind w:right="567"/>
    </w:pPr>
    <w:rPr>
      <w:rFonts w:eastAsiaTheme="minorHAnsi" w:cstheme="minorBidi"/>
      <w:b/>
      <w:szCs w:val="18"/>
      <w:lang w:eastAsia="en-US"/>
    </w:rPr>
  </w:style>
  <w:style w:type="paragraph" w:styleId="Indholdsfortegnelse2">
    <w:name w:val="toc 2"/>
    <w:basedOn w:val="Normal"/>
    <w:next w:val="Normal"/>
    <w:uiPriority w:val="9"/>
    <w:rsid w:val="00C16955"/>
    <w:pPr>
      <w:tabs>
        <w:tab w:val="right" w:leader="dot" w:pos="6861"/>
      </w:tabs>
      <w:ind w:right="567"/>
    </w:pPr>
    <w:rPr>
      <w:rFonts w:eastAsiaTheme="minorHAnsi" w:cstheme="minorBidi"/>
      <w:szCs w:val="18"/>
      <w:lang w:eastAsia="en-US"/>
    </w:rPr>
  </w:style>
  <w:style w:type="paragraph" w:styleId="Indholdsfortegnelse3">
    <w:name w:val="toc 3"/>
    <w:basedOn w:val="Normal"/>
    <w:next w:val="Normal"/>
    <w:uiPriority w:val="9"/>
    <w:rsid w:val="00C16955"/>
    <w:pPr>
      <w:tabs>
        <w:tab w:val="right" w:leader="dot" w:pos="6861"/>
      </w:tabs>
      <w:ind w:left="851" w:right="567"/>
    </w:pPr>
    <w:rPr>
      <w:rFonts w:eastAsiaTheme="minorHAnsi" w:cstheme="minorBidi"/>
      <w:szCs w:val="18"/>
      <w:lang w:eastAsia="en-US"/>
    </w:rPr>
  </w:style>
  <w:style w:type="paragraph" w:styleId="Indholdsfortegnelse4">
    <w:name w:val="toc 4"/>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5">
    <w:name w:val="toc 5"/>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6">
    <w:name w:val="toc 6"/>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7">
    <w:name w:val="toc 7"/>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8">
    <w:name w:val="toc 8"/>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Indholdsfortegnelse9">
    <w:name w:val="toc 9"/>
    <w:basedOn w:val="Normal"/>
    <w:next w:val="Normal"/>
    <w:uiPriority w:val="9"/>
    <w:semiHidden/>
    <w:rsid w:val="00C16955"/>
    <w:pPr>
      <w:tabs>
        <w:tab w:val="right" w:leader="dot" w:pos="6861"/>
      </w:tabs>
      <w:ind w:left="851" w:right="567"/>
    </w:pPr>
    <w:rPr>
      <w:rFonts w:eastAsiaTheme="minorHAnsi" w:cstheme="minorBidi"/>
      <w:szCs w:val="18"/>
      <w:lang w:eastAsia="en-US"/>
    </w:rPr>
  </w:style>
  <w:style w:type="paragraph" w:styleId="Overskrift">
    <w:name w:val="TOC Heading"/>
    <w:basedOn w:val="Normal"/>
    <w:next w:val="Normal"/>
    <w:uiPriority w:val="9"/>
    <w:semiHidden/>
    <w:rsid w:val="00C16955"/>
    <w:pPr>
      <w:spacing w:after="520" w:line="360" w:lineRule="atLeast"/>
    </w:pPr>
    <w:rPr>
      <w:rFonts w:eastAsiaTheme="minorHAnsi" w:cstheme="minorBidi"/>
      <w:sz w:val="28"/>
      <w:szCs w:val="18"/>
      <w:lang w:eastAsia="en-US"/>
    </w:rPr>
  </w:style>
  <w:style w:type="character" w:customStyle="1" w:styleId="ParadigmeKommentar">
    <w:name w:val="ParadigmeKommentar"/>
    <w:basedOn w:val="ForklarendeTekst"/>
    <w:uiPriority w:val="7"/>
    <w:rsid w:val="00225534"/>
    <w:rPr>
      <w:rFonts w:ascii="Georgia" w:hAnsi="Georgia"/>
      <w:i/>
      <w:color w:val="FF0000"/>
      <w:sz w:val="18"/>
      <w:u w:val="none"/>
    </w:rPr>
  </w:style>
  <w:style w:type="paragraph" w:customStyle="1" w:styleId="PressTitle">
    <w:name w:val="PressTitle"/>
    <w:basedOn w:val="Normal"/>
    <w:next w:val="Normal"/>
    <w:uiPriority w:val="8"/>
    <w:semiHidden/>
    <w:rsid w:val="003B6C74"/>
    <w:pPr>
      <w:spacing w:after="260" w:line="700" w:lineRule="atLeast"/>
      <w:contextualSpacing/>
    </w:pPr>
    <w:rPr>
      <w:sz w:val="66"/>
      <w:szCs w:val="22"/>
    </w:rPr>
  </w:style>
  <w:style w:type="paragraph" w:customStyle="1" w:styleId="DocumentName">
    <w:name w:val="Document Name"/>
    <w:basedOn w:val="Sidehoved"/>
    <w:uiPriority w:val="8"/>
    <w:semiHidden/>
    <w:qFormat/>
    <w:rsid w:val="00CF1627"/>
    <w:rPr>
      <w:caps/>
    </w:rPr>
  </w:style>
  <w:style w:type="paragraph" w:customStyle="1" w:styleId="Tabel">
    <w:name w:val="Tabel"/>
    <w:uiPriority w:val="4"/>
    <w:rsid w:val="00EC76B0"/>
    <w:pPr>
      <w:spacing w:before="40" w:after="40" w:line="240" w:lineRule="atLeast"/>
      <w:ind w:left="113" w:right="113"/>
    </w:pPr>
    <w:rPr>
      <w:rFonts w:eastAsiaTheme="minorHAnsi" w:cstheme="minorBidi"/>
      <w:sz w:val="16"/>
      <w:szCs w:val="18"/>
      <w:lang w:eastAsia="en-US"/>
    </w:rPr>
  </w:style>
  <w:style w:type="paragraph" w:customStyle="1" w:styleId="Tabel-Tal">
    <w:name w:val="Tabel - Tal"/>
    <w:basedOn w:val="Tabel"/>
    <w:uiPriority w:val="4"/>
    <w:rsid w:val="009C37F8"/>
    <w:pPr>
      <w:jc w:val="right"/>
    </w:pPr>
  </w:style>
  <w:style w:type="paragraph" w:customStyle="1" w:styleId="Tabel-TalTotal">
    <w:name w:val="Tabel - Tal Total"/>
    <w:basedOn w:val="Tabel-Tal"/>
    <w:uiPriority w:val="4"/>
    <w:rsid w:val="009C37F8"/>
    <w:rPr>
      <w:b/>
    </w:rPr>
  </w:style>
  <w:style w:type="paragraph" w:customStyle="1" w:styleId="Tabel-Tekst">
    <w:name w:val="Tabel - Tekst"/>
    <w:basedOn w:val="Tabel"/>
    <w:uiPriority w:val="4"/>
    <w:rsid w:val="009C37F8"/>
  </w:style>
  <w:style w:type="paragraph" w:customStyle="1" w:styleId="Tabel-TekstTotal">
    <w:name w:val="Tabel - Tekst Total"/>
    <w:basedOn w:val="Tabel-Tekst"/>
    <w:uiPriority w:val="4"/>
    <w:rsid w:val="009C37F8"/>
    <w:rPr>
      <w:b/>
    </w:rPr>
  </w:style>
  <w:style w:type="paragraph" w:customStyle="1" w:styleId="DocumentHeading">
    <w:name w:val="Document Heading"/>
    <w:basedOn w:val="Overskrift1"/>
    <w:uiPriority w:val="6"/>
    <w:semiHidden/>
    <w:rsid w:val="00944EE8"/>
    <w:pPr>
      <w:spacing w:before="0"/>
    </w:pPr>
  </w:style>
  <w:style w:type="paragraph" w:customStyle="1" w:styleId="Toa">
    <w:name w:val="Toa"/>
    <w:basedOn w:val="Normal"/>
    <w:rsid w:val="008C1AB9"/>
    <w:pPr>
      <w:tabs>
        <w:tab w:val="left" w:pos="9000"/>
        <w:tab w:val="right" w:pos="9360"/>
      </w:tabs>
      <w:spacing w:line="240" w:lineRule="auto"/>
    </w:pPr>
    <w:rPr>
      <w:rFonts w:ascii="Courier New" w:hAnsi="Courier New"/>
      <w:sz w:val="24"/>
      <w:szCs w:val="20"/>
      <w:lang w:val="en-US"/>
    </w:rPr>
  </w:style>
  <w:style w:type="paragraph" w:customStyle="1" w:styleId="Default">
    <w:name w:val="Default"/>
    <w:rsid w:val="008C1AB9"/>
    <w:pPr>
      <w:autoSpaceDE w:val="0"/>
      <w:autoSpaceDN w:val="0"/>
      <w:adjustRightInd w:val="0"/>
      <w:spacing w:line="240" w:lineRule="auto"/>
    </w:pPr>
    <w:rPr>
      <w:rFonts w:cs="Georg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43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dpo@mim.d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SkabelonDesign\SDWE\Templates\Interne%20skabeloner\Tomt%20dokument%20med%20logo.dotx" TargetMode="External"/></Relationships>
</file>

<file path=word/theme/theme1.xml><?xml version="1.0" encoding="utf-8"?>
<a:theme xmlns:a="http://schemas.openxmlformats.org/drawingml/2006/main" name="Kontortema">
  <a:themeElements>
    <a:clrScheme name="MFVM - Naturstyrelsen">
      <a:dk1>
        <a:srgbClr val="000000"/>
      </a:dk1>
      <a:lt1>
        <a:sysClr val="window" lastClr="FFFFFF"/>
      </a:lt1>
      <a:dk2>
        <a:srgbClr val="BFCBC9"/>
      </a:dk2>
      <a:lt2>
        <a:srgbClr val="E5EAE9"/>
      </a:lt2>
      <a:accent1>
        <a:srgbClr val="25451A"/>
      </a:accent1>
      <a:accent2>
        <a:srgbClr val="003127"/>
      </a:accent2>
      <a:accent3>
        <a:srgbClr val="00874B"/>
      </a:accent3>
      <a:accent4>
        <a:srgbClr val="33B9C4"/>
      </a:accent4>
      <a:accent5>
        <a:srgbClr val="ED8B00"/>
      </a:accent5>
      <a:accent6>
        <a:srgbClr val="851302"/>
      </a:accent6>
      <a:hlink>
        <a:srgbClr val="0000FF"/>
      </a:hlink>
      <a:folHlink>
        <a:srgbClr val="800080"/>
      </a:folHlink>
    </a:clrScheme>
    <a:fontScheme name="Miljøministeriet">
      <a:majorFont>
        <a:latin typeface="Georgia"/>
        <a:ea typeface=""/>
        <a:cs typeface=""/>
      </a:majorFont>
      <a:minorFont>
        <a:latin typeface="Georgia"/>
        <a:ea typeface=""/>
        <a:cs typeface=""/>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illedobjekt" ma:contentTypeID="0x0101009148F5A04DDD49CBA7127AADA5FB792B00AADE34325A8B49CDA8BB4DB53328F21400590CFC234152F8449CDB3AC4E146D1A2" ma:contentTypeVersion="1" ma:contentTypeDescription="Overfør et billede." ma:contentTypeScope="" ma:versionID="b66c9a1bbad0a0e0d762e361ae6f1315">
  <xsd:schema xmlns:xsd="http://www.w3.org/2001/XMLSchema" xmlns:xs="http://www.w3.org/2001/XMLSchema" xmlns:p="http://schemas.microsoft.com/office/2006/metadata/properties" xmlns:ns1="http://schemas.microsoft.com/sharepoint/v3" xmlns:ns2="B686FE20-BACD-4EF7-9839-BCB6DA27DCEE" xmlns:ns3="http://schemas.microsoft.com/sharepoint/v3/fields" targetNamespace="http://schemas.microsoft.com/office/2006/metadata/properties" ma:root="true" ma:fieldsID="1d8e4e8a6837e2cdfca0083fe4130044" ns1:_="" ns2:_="" ns3:_="">
    <xsd:import namespace="http://schemas.microsoft.com/sharepoint/v3"/>
    <xsd:import namespace="B686FE20-BACD-4EF7-9839-BCB6DA27DCEE"/>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sti" ma:hidden="true" ma:list="Docs" ma:internalName="FileRef" ma:readOnly="true" ma:showField="FullUrl">
      <xsd:simpleType>
        <xsd:restriction base="dms:Lookup"/>
      </xsd:simpleType>
    </xsd:element>
    <xsd:element name="File_x0020_Type" ma:index="9" nillable="true" ma:displayName="Filtype" ma:hidden="true" ma:internalName="File_x0020_Type" ma:readOnly="true">
      <xsd:simpleType>
        <xsd:restriction base="dms:Text"/>
      </xsd:simpleType>
    </xsd:element>
    <xsd:element name="HTML_x0020_File_x0020_Type" ma:index="10" nillable="true" ma:displayName="HTML-filtype" ma:hidden="true" ma:internalName="HTML_x0020_File_x0020_Type" ma:readOnly="true">
      <xsd:simpleType>
        <xsd:restriction base="dms:Text"/>
      </xsd:simpleType>
    </xsd:element>
    <xsd:element name="FSObjType" ma:index="11" nillable="true" ma:displayName="Elementtype" ma:hidden="true" ma:list="Docs" ma:internalName="FSObjType" ma:readOnly="true" ma:showField="FSType">
      <xsd:simpleType>
        <xsd:restriction base="dms:Lookup"/>
      </xsd:simpleType>
    </xsd:element>
    <xsd:element name="PublishingStartDate" ma:index="27" nillable="true" ma:displayName="Startdato for planlægning" ma:description="" ma:hidden="true" ma:internalName="PublishingStartDate">
      <xsd:simpleType>
        <xsd:restriction base="dms:Unknown"/>
      </xsd:simpleType>
    </xsd:element>
    <xsd:element name="PublishingExpirationDate" ma:index="28" nillable="true" ma:displayName="Slutdato for planlægning"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686FE20-BACD-4EF7-9839-BCB6DA27DCEE" elementFormDefault="qualified">
    <xsd:import namespace="http://schemas.microsoft.com/office/2006/documentManagement/types"/>
    <xsd:import namespace="http://schemas.microsoft.com/office/infopath/2007/PartnerControls"/>
    <xsd:element name="ThumbnailExists" ma:index="18" nillable="true" ma:displayName="Miniature findes" ma:default="FALSE" ma:hidden="true" ma:internalName="ThumbnailExists" ma:readOnly="true">
      <xsd:simpleType>
        <xsd:restriction base="dms:Boolean"/>
      </xsd:simpleType>
    </xsd:element>
    <xsd:element name="PreviewExists" ma:index="19" nillable="true" ma:displayName="Eksempel findes" ma:default="FALSE" ma:hidden="true" ma:internalName="PreviewExists" ma:readOnly="true">
      <xsd:simpleType>
        <xsd:restriction base="dms:Boolean"/>
      </xsd:simpleType>
    </xsd:element>
    <xsd:element name="ImageWidth" ma:index="20" nillable="true" ma:displayName="Bredde" ma:internalName="ImageWidth" ma:readOnly="true">
      <xsd:simpleType>
        <xsd:restriction base="dms:Unknown"/>
      </xsd:simpleType>
    </xsd:element>
    <xsd:element name="ImageHeight" ma:index="22" nillable="true" ma:displayName="Højde" ma:internalName="ImageHeight" ma:readOnly="true">
      <xsd:simpleType>
        <xsd:restriction base="dms:Unknown"/>
      </xsd:simpleType>
    </xsd:element>
    <xsd:element name="ImageCreateDate" ma:index="25" nillable="true" ma:displayName="Den dato, billedet blev taget"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Forfatter"/>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ma:index="23" ma:displayName="Kommentarer"/>
        <xsd:element name="keywords" minOccurs="0" maxOccurs="1" type="xsd:string" ma:index="14" ma:displayName="Nøgle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mageCreateDate xmlns="B686FE20-BACD-4EF7-9839-BCB6DA27DCEE" xsi:nil="true"/>
    <wic_System_Copyright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D801BB-6187-4443-9AFE-2B262AA620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686FE20-BACD-4EF7-9839-BCB6DA27DCE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88E501-1067-4805-A97F-EB93FBBFE08E}">
  <ds:schemaRefs>
    <ds:schemaRef ds:uri="B686FE20-BACD-4EF7-9839-BCB6DA27DCEE"/>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E4777916-E241-41B5-9A6F-67FDE147C2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Tomt dokument med logo.dotx</Template>
  <TotalTime>8</TotalTime>
  <Pages>9</Pages>
  <Words>2652</Words>
  <Characters>16422</Characters>
  <Application>Microsoft Office Word</Application>
  <DocSecurity>0</DocSecurity>
  <Lines>443</Lines>
  <Paragraphs>158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Brev</vt:lpstr>
      <vt:lpstr>Brev</vt:lpstr>
    </vt:vector>
  </TitlesOfParts>
  <Company>Miljøministeriet</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subject/>
  <dc:creator>Rune Juelsborg Karsten</dc:creator>
  <cp:keywords/>
  <dc:description/>
  <cp:lastModifiedBy>Jesper Pedersen</cp:lastModifiedBy>
  <cp:revision>4</cp:revision>
  <cp:lastPrinted>2005-05-20T12:11:00Z</cp:lastPrinted>
  <dcterms:created xsi:type="dcterms:W3CDTF">2025-04-07T12:34:00Z</dcterms:created>
  <dcterms:modified xsi:type="dcterms:W3CDTF">2025-04-23T12:41:00Z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C_ShowDialog">
    <vt:lpwstr>0</vt:lpwstr>
  </property>
  <property fmtid="{D5CDD505-2E9C-101B-9397-08002B2CF9AE}" pid="3" name="KC_OriginalTemplate">
    <vt:lpwstr>Almindeligt brev</vt:lpwstr>
  </property>
  <property fmtid="{D5CDD505-2E9C-101B-9397-08002B2CF9AE}" pid="4" name="KC_DocType">
    <vt:lpwstr>Almindeligt brev</vt:lpwstr>
  </property>
  <property fmtid="{D5CDD505-2E9C-101B-9397-08002B2CF9AE}" pid="5" name="SD_KeepOpenIfEmpty">
    <vt:lpwstr>False</vt:lpwstr>
  </property>
  <property fmtid="{D5CDD505-2E9C-101B-9397-08002B2CF9AE}" pid="6" name="SD_ShowDocumentInfo">
    <vt:lpwstr>True</vt:lpwstr>
  </property>
  <property fmtid="{D5CDD505-2E9C-101B-9397-08002B2CF9AE}" pid="7" name="SD_ShowGeneralPanel">
    <vt:lpwstr>True</vt:lpwstr>
  </property>
  <property fmtid="{D5CDD505-2E9C-101B-9397-08002B2CF9AE}" pid="8" name="SD_BrandingGraphicBehavior">
    <vt:lpwstr>Standard</vt:lpwstr>
  </property>
  <property fmtid="{D5CDD505-2E9C-101B-9397-08002B2CF9AE}" pid="9" name="SD_RunWordEngine">
    <vt:lpwstr>True</vt:lpwstr>
  </property>
  <property fmtid="{D5CDD505-2E9C-101B-9397-08002B2CF9AE}" pid="10" name="ContentDefinition">
    <vt:lpwstr>Brev</vt:lpwstr>
  </property>
  <property fmtid="{D5CDD505-2E9C-101B-9397-08002B2CF9AE}" pid="11" name="ContentRemapped">
    <vt:lpwstr>true</vt:lpwstr>
  </property>
  <property fmtid="{D5CDD505-2E9C-101B-9397-08002B2CF9AE}" pid="12" name="SD_DocumentLanguage">
    <vt:lpwstr>da-DK</vt:lpwstr>
  </property>
  <property fmtid="{D5CDD505-2E9C-101B-9397-08002B2CF9AE}" pid="13" name="SD_DocumentLanguageString">
    <vt:lpwstr>Dansk</vt:lpwstr>
  </property>
  <property fmtid="{D5CDD505-2E9C-101B-9397-08002B2CF9AE}" pid="14" name="SD_CtlText_Usersettings_Userprofile">
    <vt:lpwstr>Peder Thøgersen</vt:lpwstr>
  </property>
  <property fmtid="{D5CDD505-2E9C-101B-9397-08002B2CF9AE}" pid="15" name="SD_UserprofileName">
    <vt:lpwstr>Peder Thøgersen</vt:lpwstr>
  </property>
  <property fmtid="{D5CDD505-2E9C-101B-9397-08002B2CF9AE}" pid="16" name="SD_Office_OFF_ID">
    <vt:lpwstr>133</vt:lpwstr>
  </property>
  <property fmtid="{D5CDD505-2E9C-101B-9397-08002B2CF9AE}" pid="17" name="CurrentOfficeID">
    <vt:lpwstr>133</vt:lpwstr>
  </property>
  <property fmtid="{D5CDD505-2E9C-101B-9397-08002B2CF9AE}" pid="18" name="SD_Office_OFF_Organisation">
    <vt:lpwstr>NST</vt:lpwstr>
  </property>
  <property fmtid="{D5CDD505-2E9C-101B-9397-08002B2CF9AE}" pid="19" name="SD_Office_OFF_ArtworkDefinition">
    <vt:lpwstr>MFVM</vt:lpwstr>
  </property>
  <property fmtid="{D5CDD505-2E9C-101B-9397-08002B2CF9AE}" pid="20" name="SD_Office_OFF_LogoFileName">
    <vt:lpwstr>NST</vt:lpwstr>
  </property>
  <property fmtid="{D5CDD505-2E9C-101B-9397-08002B2CF9AE}" pid="21" name="SD_Office_OFF_Institution">
    <vt:lpwstr>Naturstyrelsen</vt:lpwstr>
  </property>
  <property fmtid="{D5CDD505-2E9C-101B-9397-08002B2CF9AE}" pid="22" name="SD_Office_OFF_Institution_EN">
    <vt:lpwstr>Nature Agency</vt:lpwstr>
  </property>
  <property fmtid="{D5CDD505-2E9C-101B-9397-08002B2CF9AE}" pid="23" name="SD_Office_OFF_kontor">
    <vt:lpwstr>Natur</vt:lpwstr>
  </property>
  <property fmtid="{D5CDD505-2E9C-101B-9397-08002B2CF9AE}" pid="24" name="SD_Office_OFF_Department">
    <vt:lpwstr>Natur</vt:lpwstr>
  </property>
  <property fmtid="{D5CDD505-2E9C-101B-9397-08002B2CF9AE}" pid="25" name="SD_Office_OFF_Department_EN">
    <vt:lpwstr>Natur</vt:lpwstr>
  </property>
  <property fmtid="{D5CDD505-2E9C-101B-9397-08002B2CF9AE}" pid="26" name="SD_Office_OFF_Footertext">
    <vt:lpwstr/>
  </property>
  <property fmtid="{D5CDD505-2E9C-101B-9397-08002B2CF9AE}" pid="27" name="SD_Office_OFF_AddressA">
    <vt:lpwstr>Førstballevej 2</vt:lpwstr>
  </property>
  <property fmtid="{D5CDD505-2E9C-101B-9397-08002B2CF9AE}" pid="28" name="SD_Office_OFF_AddressB">
    <vt:lpwstr>Gjøddinggård</vt:lpwstr>
  </property>
  <property fmtid="{D5CDD505-2E9C-101B-9397-08002B2CF9AE}" pid="29" name="SD_Office_OFF_AddressC">
    <vt:lpwstr/>
  </property>
  <property fmtid="{D5CDD505-2E9C-101B-9397-08002B2CF9AE}" pid="30" name="SD_Office_OFF_AddressCollected">
    <vt:lpwstr>Førstballevej 2, Gjøddinggård</vt:lpwstr>
  </property>
  <property fmtid="{D5CDD505-2E9C-101B-9397-08002B2CF9AE}" pid="31" name="SD_Office_OFF_AddressD">
    <vt:lpwstr>7183</vt:lpwstr>
  </property>
  <property fmtid="{D5CDD505-2E9C-101B-9397-08002B2CF9AE}" pid="32" name="SD_Office_OFF_City">
    <vt:lpwstr>Randbøl</vt:lpwstr>
  </property>
  <property fmtid="{D5CDD505-2E9C-101B-9397-08002B2CF9AE}" pid="33" name="SD_Office_OFF_City_EN">
    <vt:lpwstr>Randbøl Denmark</vt:lpwstr>
  </property>
  <property fmtid="{D5CDD505-2E9C-101B-9397-08002B2CF9AE}" pid="34" name="SD_Office_OFF_Phone">
    <vt:lpwstr>72 54 30 00</vt:lpwstr>
  </property>
  <property fmtid="{D5CDD505-2E9C-101B-9397-08002B2CF9AE}" pid="35" name="SD_Office_OFF_Phone_EN">
    <vt:lpwstr>+45 72 54 30 00</vt:lpwstr>
  </property>
  <property fmtid="{D5CDD505-2E9C-101B-9397-08002B2CF9AE}" pid="36" name="SD_Office_OFF_Fax">
    <vt:lpwstr/>
  </property>
  <property fmtid="{D5CDD505-2E9C-101B-9397-08002B2CF9AE}" pid="37" name="SD_Office_OFF_Fax_EN">
    <vt:lpwstr/>
  </property>
  <property fmtid="{D5CDD505-2E9C-101B-9397-08002B2CF9AE}" pid="38" name="SD_Office_OFF_Email">
    <vt:lpwstr>nst@nst.dk</vt:lpwstr>
  </property>
  <property fmtid="{D5CDD505-2E9C-101B-9397-08002B2CF9AE}" pid="39" name="SD_Office_OFF_Web">
    <vt:lpwstr>www.nst.dk</vt:lpwstr>
  </property>
  <property fmtid="{D5CDD505-2E9C-101B-9397-08002B2CF9AE}" pid="40" name="SD_Office_OFF_CVR">
    <vt:lpwstr>33157274</vt:lpwstr>
  </property>
  <property fmtid="{D5CDD505-2E9C-101B-9397-08002B2CF9AE}" pid="41" name="SD_Office_OFF_EAN">
    <vt:lpwstr>5798009883186</vt:lpwstr>
  </property>
  <property fmtid="{D5CDD505-2E9C-101B-9397-08002B2CF9AE}" pid="42" name="SD_Office_OFF_EAN_EN">
    <vt:lpwstr>5798000873100</vt:lpwstr>
  </property>
  <property fmtid="{D5CDD505-2E9C-101B-9397-08002B2CF9AE}" pid="43" name="SD_Office_OFF_ColorTheme">
    <vt:lpwstr>MFVM - Naturstyrelsen</vt:lpwstr>
  </property>
  <property fmtid="{D5CDD505-2E9C-101B-9397-08002B2CF9AE}" pid="44" name="LastCompletedArtworkDefinition">
    <vt:lpwstr>MFVM</vt:lpwstr>
  </property>
  <property fmtid="{D5CDD505-2E9C-101B-9397-08002B2CF9AE}" pid="45" name="USR_Name">
    <vt:lpwstr>Peder Bach Thøgersen</vt:lpwstr>
  </property>
  <property fmtid="{D5CDD505-2E9C-101B-9397-08002B2CF9AE}" pid="46" name="USR_Initials">
    <vt:lpwstr>PEBTH</vt:lpwstr>
  </property>
  <property fmtid="{D5CDD505-2E9C-101B-9397-08002B2CF9AE}" pid="47" name="USR_Title">
    <vt:lpwstr>Forstfuldmægtig</vt:lpwstr>
  </property>
  <property fmtid="{D5CDD505-2E9C-101B-9397-08002B2CF9AE}" pid="48" name="USR_DirectPhone">
    <vt:lpwstr>+45 91 36 58 41</vt:lpwstr>
  </property>
  <property fmtid="{D5CDD505-2E9C-101B-9397-08002B2CF9AE}" pid="49" name="USR_Mobile">
    <vt:lpwstr>+45 91 36 58 41</vt:lpwstr>
  </property>
  <property fmtid="{D5CDD505-2E9C-101B-9397-08002B2CF9AE}" pid="50" name="USR_Email">
    <vt:lpwstr>pebth@nst.dk</vt:lpwstr>
  </property>
  <property fmtid="{D5CDD505-2E9C-101B-9397-08002B2CF9AE}" pid="51" name="DocumentInfoFinished">
    <vt:lpwstr>True</vt:lpwstr>
  </property>
  <property fmtid="{D5CDD505-2E9C-101B-9397-08002B2CF9AE}" pid="52" name="ContentTypeId">
    <vt:lpwstr>0x0101009148F5A04DDD49CBA7127AADA5FB792B00AADE34325A8B49CDA8BB4DB53328F21400590CFC234152F8449CDB3AC4E146D1A2</vt:lpwstr>
  </property>
</Properties>
</file>