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AF" w:rsidRPr="00CB264D" w:rsidRDefault="003723AC" w:rsidP="00CB264D">
      <w:pPr>
        <w:jc w:val="center"/>
        <w:rPr>
          <w:rFonts w:asciiTheme="majorHAnsi" w:hAnsiTheme="majorHAnsi"/>
          <w:b/>
          <w:sz w:val="32"/>
        </w:rPr>
      </w:pPr>
      <w:r w:rsidRPr="00CB264D">
        <w:rPr>
          <w:rFonts w:asciiTheme="majorHAnsi" w:hAnsiTheme="majorHAnsi"/>
          <w:b/>
          <w:sz w:val="32"/>
        </w:rPr>
        <w:t>Referat af møde i Hjortevildtgruppen Nordsjælland</w:t>
      </w:r>
    </w:p>
    <w:p w:rsidR="003723AC" w:rsidRPr="00CB264D" w:rsidRDefault="00CB264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Referat fra møde torsdag d. 4. januar 2018</w:t>
      </w:r>
    </w:p>
    <w:p w:rsidR="003723AC" w:rsidRPr="00CB264D" w:rsidRDefault="003723AC">
      <w:pPr>
        <w:rPr>
          <w:rFonts w:asciiTheme="majorHAnsi" w:hAnsiTheme="majorHAnsi"/>
          <w:b/>
          <w:sz w:val="24"/>
        </w:rPr>
      </w:pPr>
      <w:r w:rsidRPr="00CB264D">
        <w:rPr>
          <w:rFonts w:asciiTheme="majorHAnsi" w:hAnsiTheme="majorHAnsi"/>
          <w:b/>
          <w:sz w:val="24"/>
        </w:rPr>
        <w:t>Deltagere: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Sonny Persson </w:t>
      </w:r>
      <w:r>
        <w:rPr>
          <w:rFonts w:asciiTheme="majorHAnsi" w:hAnsiTheme="majorHAnsi"/>
          <w:sz w:val="24"/>
        </w:rPr>
        <w:tab/>
        <w:t>Danmarks Jægerforbund (DJ)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Peter Bagger</w:t>
      </w:r>
      <w:r>
        <w:rPr>
          <w:rFonts w:asciiTheme="majorHAnsi" w:hAnsiTheme="majorHAnsi"/>
          <w:sz w:val="24"/>
        </w:rPr>
        <w:tab/>
        <w:t>Dyrenes Beskyttelse (DB)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Preben Birch</w:t>
      </w:r>
      <w:r>
        <w:rPr>
          <w:rFonts w:asciiTheme="majorHAnsi" w:hAnsiTheme="majorHAnsi"/>
          <w:sz w:val="24"/>
        </w:rPr>
        <w:tab/>
        <w:t>Dansk Skovfor./Dansk Landbrug (DS/DL)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Thomas Jensen</w:t>
      </w:r>
      <w:r>
        <w:rPr>
          <w:rFonts w:asciiTheme="majorHAnsi" w:hAnsiTheme="majorHAnsi"/>
          <w:sz w:val="24"/>
        </w:rPr>
        <w:tab/>
        <w:t>Nordsjællands Landboforening (NOLA)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Carl Bruun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Dansk Skovforening (DS)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Peter Skat Nielsen</w:t>
      </w:r>
      <w:r>
        <w:rPr>
          <w:rFonts w:asciiTheme="majorHAnsi" w:hAnsiTheme="majorHAnsi"/>
          <w:sz w:val="24"/>
        </w:rPr>
        <w:tab/>
        <w:t>Danmarks Naturfredningsforening (DN)</w:t>
      </w:r>
    </w:p>
    <w:p w:rsid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Niels Worm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Naturstyrelsen (NST)</w:t>
      </w:r>
    </w:p>
    <w:p w:rsidR="00CB264D" w:rsidRPr="00CB264D" w:rsidRDefault="00CB264D" w:rsidP="00CB264D">
      <w:pPr>
        <w:ind w:firstLine="130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Kenneth Rejkjær</w:t>
      </w:r>
      <w:r w:rsidR="00C24C0F">
        <w:rPr>
          <w:rFonts w:asciiTheme="majorHAnsi" w:hAnsiTheme="majorHAnsi"/>
          <w:sz w:val="24"/>
        </w:rPr>
        <w:tab/>
        <w:t>Naturstyrelsen (NST) – Ref.</w:t>
      </w:r>
      <w:r w:rsidRPr="00CB264D">
        <w:rPr>
          <w:rFonts w:asciiTheme="majorHAnsi" w:hAnsiTheme="majorHAnsi"/>
          <w:sz w:val="24"/>
        </w:rPr>
        <w:t xml:space="preserve">                           </w:t>
      </w:r>
    </w:p>
    <w:p w:rsidR="003723AC" w:rsidRPr="00CB264D" w:rsidRDefault="003723AC">
      <w:pPr>
        <w:rPr>
          <w:rFonts w:asciiTheme="majorHAnsi" w:hAnsiTheme="majorHAnsi"/>
          <w:b/>
          <w:sz w:val="24"/>
        </w:rPr>
      </w:pPr>
    </w:p>
    <w:p w:rsidR="00CB264D" w:rsidRPr="00CB264D" w:rsidRDefault="00CB264D" w:rsidP="00CB264D">
      <w:pPr>
        <w:ind w:firstLine="1304"/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Afbud: Ingen</w:t>
      </w:r>
    </w:p>
    <w:p w:rsidR="00CB264D" w:rsidRDefault="00CB264D">
      <w:pPr>
        <w:rPr>
          <w:rFonts w:asciiTheme="majorHAnsi" w:hAnsiTheme="majorHAnsi"/>
          <w:b/>
          <w:sz w:val="24"/>
        </w:rPr>
      </w:pPr>
    </w:p>
    <w:p w:rsidR="00CB264D" w:rsidRPr="00CB264D" w:rsidRDefault="00CB264D">
      <w:pPr>
        <w:rPr>
          <w:rFonts w:asciiTheme="majorHAnsi" w:hAnsiTheme="majorHAnsi"/>
          <w:b/>
          <w:sz w:val="32"/>
        </w:rPr>
      </w:pPr>
      <w:r w:rsidRPr="00CB264D">
        <w:rPr>
          <w:rFonts w:asciiTheme="majorHAnsi" w:hAnsiTheme="majorHAnsi"/>
          <w:b/>
          <w:sz w:val="32"/>
        </w:rPr>
        <w:t>Dagsorden:</w:t>
      </w:r>
    </w:p>
    <w:p w:rsidR="003723AC" w:rsidRPr="00CB264D" w:rsidRDefault="003723AC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CB264D">
        <w:rPr>
          <w:rFonts w:asciiTheme="majorHAnsi" w:hAnsiTheme="majorHAnsi"/>
          <w:b/>
          <w:sz w:val="24"/>
        </w:rPr>
        <w:t>Godkendelse referat</w:t>
      </w:r>
      <w:r w:rsidR="00CB264D" w:rsidRPr="00CB264D">
        <w:rPr>
          <w:rFonts w:asciiTheme="majorHAnsi" w:hAnsiTheme="majorHAnsi"/>
          <w:b/>
          <w:sz w:val="24"/>
        </w:rPr>
        <w:t xml:space="preserve"> fra mødet d. 5. oktober 2017</w:t>
      </w:r>
    </w:p>
    <w:p w:rsidR="003723AC" w:rsidRPr="00CB264D" w:rsidRDefault="003723AC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Referat godkendt</w:t>
      </w:r>
    </w:p>
    <w:p w:rsidR="003723AC" w:rsidRPr="00CB264D" w:rsidRDefault="003723AC">
      <w:pPr>
        <w:rPr>
          <w:rFonts w:asciiTheme="majorHAnsi" w:hAnsiTheme="majorHAnsi"/>
          <w:sz w:val="24"/>
        </w:rPr>
      </w:pPr>
    </w:p>
    <w:p w:rsidR="003723AC" w:rsidRPr="00CB264D" w:rsidRDefault="003723AC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CB264D">
        <w:rPr>
          <w:rFonts w:asciiTheme="majorHAnsi" w:hAnsiTheme="majorHAnsi"/>
          <w:b/>
          <w:sz w:val="24"/>
        </w:rPr>
        <w:t>Godkendelse af forretningsordenen</w:t>
      </w:r>
    </w:p>
    <w:p w:rsidR="003723AC" w:rsidRPr="00CB264D" w:rsidRDefault="003723AC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Forretningsordenen godkendt</w:t>
      </w:r>
    </w:p>
    <w:p w:rsidR="00CB264D" w:rsidRPr="00CB264D" w:rsidRDefault="00CB264D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Vedlægges i kopi</w:t>
      </w:r>
    </w:p>
    <w:p w:rsidR="003723AC" w:rsidRPr="00CB264D" w:rsidRDefault="003723AC">
      <w:pPr>
        <w:rPr>
          <w:rFonts w:asciiTheme="majorHAnsi" w:hAnsiTheme="majorHAnsi"/>
          <w:sz w:val="24"/>
        </w:rPr>
      </w:pPr>
    </w:p>
    <w:p w:rsidR="003723AC" w:rsidRPr="00CB264D" w:rsidRDefault="003723AC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color w:val="000000"/>
          <w:sz w:val="24"/>
        </w:rPr>
      </w:pPr>
      <w:r w:rsidRPr="00CB264D">
        <w:rPr>
          <w:rFonts w:asciiTheme="majorHAnsi" w:hAnsiTheme="majorHAnsi"/>
          <w:b/>
          <w:color w:val="000000"/>
          <w:sz w:val="24"/>
        </w:rPr>
        <w:t>Drøftelse af den årlige afrapportering til Vildtforvaltningsrådet</w:t>
      </w:r>
    </w:p>
    <w:p w:rsidR="003723AC" w:rsidRPr="00CB264D" w:rsidRDefault="00605BAA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  <w:u w:val="single"/>
        </w:rPr>
        <w:t>Punkt 1</w:t>
      </w:r>
      <w:r w:rsidRPr="00CB264D">
        <w:rPr>
          <w:rFonts w:asciiTheme="majorHAnsi" w:hAnsiTheme="majorHAnsi"/>
          <w:sz w:val="24"/>
        </w:rPr>
        <w:t xml:space="preserve">: </w:t>
      </w:r>
      <w:r w:rsidR="00AE2622" w:rsidRPr="00CB264D">
        <w:rPr>
          <w:rFonts w:asciiTheme="majorHAnsi" w:hAnsiTheme="majorHAnsi"/>
          <w:sz w:val="24"/>
        </w:rPr>
        <w:t>Ikke forlydender om brud på de etiske regler omkring kronvildtet generelt. Dog med undtagelser af få episoder med fodring med nedskydning for øje.</w:t>
      </w:r>
    </w:p>
    <w:p w:rsidR="00AE2622" w:rsidRPr="00CB264D" w:rsidRDefault="00605BAA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Gentagelse af punkt 1 (minus ”egentlige”)</w:t>
      </w:r>
    </w:p>
    <w:p w:rsidR="00605BAA" w:rsidRPr="00CB264D" w:rsidRDefault="00605BAA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  <w:u w:val="single"/>
        </w:rPr>
        <w:t>Punkt 2</w:t>
      </w:r>
      <w:r w:rsidRPr="00CB264D">
        <w:rPr>
          <w:rFonts w:asciiTheme="majorHAnsi" w:hAnsiTheme="majorHAnsi"/>
          <w:sz w:val="24"/>
        </w:rPr>
        <w:t xml:space="preserve">: </w:t>
      </w:r>
      <w:r w:rsidR="005B4938" w:rsidRPr="00CB264D">
        <w:rPr>
          <w:rFonts w:asciiTheme="majorHAnsi" w:hAnsiTheme="majorHAnsi"/>
          <w:sz w:val="24"/>
        </w:rPr>
        <w:t xml:space="preserve">Der tages udgangspunkt i det kort som blev annonceret i 16/17. </w:t>
      </w:r>
    </w:p>
    <w:p w:rsidR="00F47B68" w:rsidRPr="00CB264D" w:rsidRDefault="00F47B68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1: Halsnæs (området!) – stabil bestand </w:t>
      </w:r>
      <w:r w:rsidRPr="00CB264D">
        <w:rPr>
          <w:rFonts w:asciiTheme="majorHAnsi" w:hAnsiTheme="majorHAnsi"/>
          <w:sz w:val="24"/>
        </w:rPr>
        <w:sym w:font="Wingdings" w:char="F0E0"/>
      </w:r>
      <w:r w:rsidRPr="00CB264D">
        <w:rPr>
          <w:rFonts w:asciiTheme="majorHAnsi" w:hAnsiTheme="majorHAnsi"/>
          <w:sz w:val="24"/>
        </w:rPr>
        <w:t xml:space="preserve"> Passende </w:t>
      </w:r>
    </w:p>
    <w:p w:rsidR="00F47B68" w:rsidRPr="00CB264D" w:rsidRDefault="00F47B68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2: Tisvilde – stabil bestand på 50 dyr </w:t>
      </w:r>
      <w:r w:rsidRPr="00CB264D">
        <w:rPr>
          <w:rFonts w:asciiTheme="majorHAnsi" w:hAnsiTheme="majorHAnsi"/>
          <w:sz w:val="24"/>
        </w:rPr>
        <w:sym w:font="Wingdings" w:char="F0E0"/>
      </w:r>
      <w:r w:rsidRPr="00CB264D">
        <w:rPr>
          <w:rFonts w:asciiTheme="majorHAnsi" w:hAnsiTheme="majorHAnsi"/>
          <w:sz w:val="24"/>
        </w:rPr>
        <w:t xml:space="preserve"> svingende efter årstid og aktivitet i skoven.</w:t>
      </w:r>
    </w:p>
    <w:p w:rsidR="00F47B68" w:rsidRPr="00CB264D" w:rsidRDefault="00F47B68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3: Valby hegn –</w:t>
      </w:r>
      <w:r w:rsidR="00BA1F7F" w:rsidRPr="00CB264D">
        <w:rPr>
          <w:rFonts w:asciiTheme="majorHAnsi" w:hAnsiTheme="majorHAnsi"/>
          <w:sz w:val="24"/>
        </w:rPr>
        <w:t xml:space="preserve"> stigning i bestanden</w:t>
      </w:r>
      <w:r w:rsidR="00C151FB" w:rsidRPr="00CB264D">
        <w:rPr>
          <w:rFonts w:asciiTheme="majorHAnsi" w:hAnsiTheme="majorHAnsi"/>
          <w:sz w:val="24"/>
        </w:rPr>
        <w:t xml:space="preserve"> (100 dyr)</w:t>
      </w:r>
      <w:r w:rsidR="00BA1F7F" w:rsidRPr="00CB264D">
        <w:rPr>
          <w:rFonts w:asciiTheme="majorHAnsi" w:hAnsiTheme="majorHAnsi"/>
          <w:sz w:val="24"/>
        </w:rPr>
        <w:t xml:space="preserve"> – på grænsen til for stor bestand</w:t>
      </w:r>
      <w:r w:rsidR="00C151FB" w:rsidRPr="00CB264D">
        <w:rPr>
          <w:rFonts w:asciiTheme="majorHAnsi" w:hAnsiTheme="majorHAnsi"/>
          <w:sz w:val="24"/>
        </w:rPr>
        <w:t xml:space="preserve"> (markskader)</w:t>
      </w:r>
    </w:p>
    <w:p w:rsidR="00BA1F7F" w:rsidRPr="00CB264D" w:rsidRDefault="00C151FB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4: Harager Hegn/Gribskov – Stabil bestand (75 dyr) </w:t>
      </w:r>
      <w:r w:rsidRPr="00CB264D">
        <w:rPr>
          <w:rFonts w:asciiTheme="majorHAnsi" w:hAnsiTheme="majorHAnsi"/>
          <w:sz w:val="24"/>
        </w:rPr>
        <w:sym w:font="Wingdings" w:char="F0E0"/>
      </w:r>
      <w:r w:rsidRPr="00CB264D">
        <w:rPr>
          <w:rFonts w:asciiTheme="majorHAnsi" w:hAnsiTheme="majorHAnsi"/>
          <w:sz w:val="24"/>
        </w:rPr>
        <w:t xml:space="preserve"> stigende – plads til flere</w:t>
      </w:r>
    </w:p>
    <w:p w:rsidR="00C151FB" w:rsidRPr="00CB264D" w:rsidRDefault="00C151FB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5: Øvrige delområder: </w:t>
      </w:r>
      <w:r w:rsidRPr="00CB264D">
        <w:rPr>
          <w:rFonts w:asciiTheme="majorHAnsi" w:hAnsiTheme="majorHAnsi"/>
          <w:sz w:val="24"/>
          <w:u w:val="single"/>
        </w:rPr>
        <w:t>Navnet ændres til område 5 - Hillerød</w:t>
      </w:r>
      <w:r w:rsidRPr="00CB264D">
        <w:rPr>
          <w:rFonts w:asciiTheme="majorHAnsi" w:hAnsiTheme="majorHAnsi"/>
          <w:sz w:val="24"/>
        </w:rPr>
        <w:t xml:space="preserve">! </w:t>
      </w:r>
      <w:r w:rsidR="004563AF" w:rsidRPr="00CB264D">
        <w:rPr>
          <w:rFonts w:asciiTheme="majorHAnsi" w:hAnsiTheme="majorHAnsi"/>
          <w:sz w:val="24"/>
        </w:rPr>
        <w:t>–</w:t>
      </w:r>
      <w:r w:rsidRPr="00CB264D">
        <w:rPr>
          <w:rFonts w:asciiTheme="majorHAnsi" w:hAnsiTheme="majorHAnsi"/>
          <w:sz w:val="24"/>
        </w:rPr>
        <w:t xml:space="preserve"> </w:t>
      </w:r>
      <w:r w:rsidR="004563AF" w:rsidRPr="00CB264D">
        <w:rPr>
          <w:rFonts w:asciiTheme="majorHAnsi" w:hAnsiTheme="majorHAnsi"/>
          <w:sz w:val="24"/>
        </w:rPr>
        <w:t>Stigende bestand (175 dyr) – plads til flere.</w:t>
      </w:r>
    </w:p>
    <w:p w:rsidR="004563AF" w:rsidRPr="00CB264D" w:rsidRDefault="004563A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6: Øvrige Nordsjælland: </w:t>
      </w:r>
      <w:r w:rsidRPr="00CB264D">
        <w:rPr>
          <w:rFonts w:asciiTheme="majorHAnsi" w:hAnsiTheme="majorHAnsi"/>
          <w:sz w:val="24"/>
          <w:u w:val="single"/>
        </w:rPr>
        <w:t>Navnet ændres til område 6!</w:t>
      </w:r>
      <w:r w:rsidRPr="00CB264D">
        <w:rPr>
          <w:rFonts w:asciiTheme="majorHAnsi" w:hAnsiTheme="majorHAnsi"/>
          <w:sz w:val="24"/>
        </w:rPr>
        <w:t xml:space="preserve"> – stabil bestand (75 dyr) – plads til flere</w:t>
      </w:r>
    </w:p>
    <w:p w:rsidR="004563AF" w:rsidRPr="00CB264D" w:rsidRDefault="004563A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NYT PUNKT: 7: Øvrige Nordsjælland: dækker små delområder – bestand på 25 dyr – plads til flere</w:t>
      </w:r>
    </w:p>
    <w:p w:rsidR="004563AF" w:rsidRPr="00CB264D" w:rsidRDefault="004563A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  <w:u w:val="single"/>
        </w:rPr>
        <w:t>Generelt:</w:t>
      </w:r>
      <w:r w:rsidRPr="00CB264D">
        <w:rPr>
          <w:rFonts w:asciiTheme="majorHAnsi" w:hAnsiTheme="majorHAnsi"/>
          <w:sz w:val="24"/>
        </w:rPr>
        <w:t xml:space="preserve"> Hjortevildtgruppens vurdering er at bestanden i Nordsjælland er stigende, men generelt med plads til flere. Dog generelt problem omkring påkørsel af kronvildt på visse strækninger.</w:t>
      </w:r>
    </w:p>
    <w:p w:rsidR="004563AF" w:rsidRPr="00CB264D" w:rsidRDefault="004563A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  <w:u w:val="single"/>
        </w:rPr>
        <w:t xml:space="preserve">Punkt 3: </w:t>
      </w:r>
    </w:p>
    <w:p w:rsidR="00BF123F" w:rsidRPr="00CB264D" w:rsidRDefault="00BF123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Afskydning pr. 1</w:t>
      </w:r>
      <w:r w:rsidR="002022C7" w:rsidRPr="00CB264D">
        <w:rPr>
          <w:rFonts w:asciiTheme="majorHAnsi" w:hAnsiTheme="majorHAnsi"/>
          <w:sz w:val="24"/>
        </w:rPr>
        <w:t>.</w:t>
      </w:r>
      <w:r w:rsidRPr="00CB264D">
        <w:rPr>
          <w:rFonts w:asciiTheme="majorHAnsi" w:hAnsiTheme="majorHAnsi"/>
          <w:sz w:val="24"/>
        </w:rPr>
        <w:t xml:space="preserve"> januar </w:t>
      </w:r>
      <w:r w:rsidR="002022C7" w:rsidRPr="00CB264D">
        <w:rPr>
          <w:rFonts w:asciiTheme="majorHAnsi" w:hAnsiTheme="majorHAnsi"/>
          <w:sz w:val="24"/>
        </w:rPr>
        <w:t>20</w:t>
      </w:r>
      <w:r w:rsidRPr="00CB264D">
        <w:rPr>
          <w:rFonts w:asciiTheme="majorHAnsi" w:hAnsiTheme="majorHAnsi"/>
          <w:sz w:val="24"/>
        </w:rPr>
        <w:t>18 (jf. Sonny):</w:t>
      </w:r>
    </w:p>
    <w:p w:rsidR="00BF123F" w:rsidRPr="00CB264D" w:rsidRDefault="00BF123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Halsnæs: 2 14-ender, 2 12-ender, 1 10-ender, 2 spidshjorte, 1 hind, 1 kalv (9 stk.)</w:t>
      </w:r>
    </w:p>
    <w:p w:rsidR="00BF123F" w:rsidRPr="00CB264D" w:rsidRDefault="00BF123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Gribskov</w:t>
      </w:r>
      <w:r w:rsidR="00727B10" w:rsidRPr="00CB264D">
        <w:rPr>
          <w:rFonts w:asciiTheme="majorHAnsi" w:hAnsiTheme="majorHAnsi"/>
          <w:sz w:val="24"/>
        </w:rPr>
        <w:t xml:space="preserve"> Kommune</w:t>
      </w:r>
      <w:r w:rsidRPr="00CB264D">
        <w:rPr>
          <w:rFonts w:asciiTheme="majorHAnsi" w:hAnsiTheme="majorHAnsi"/>
          <w:sz w:val="24"/>
        </w:rPr>
        <w:t>: 2 store hjorte, 11 spidshjorte, 11 hinder, 5 kalve (29 stk.)</w:t>
      </w:r>
    </w:p>
    <w:p w:rsidR="00BF123F" w:rsidRPr="00CB264D" w:rsidRDefault="00BF123F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 xml:space="preserve">Hillerød: 2 store hjorte, 1 spidshjort (3 stk.) </w:t>
      </w:r>
    </w:p>
    <w:p w:rsidR="00727B10" w:rsidRPr="00CB264D" w:rsidRDefault="00727B10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Der justeres løbende på afskydningstallene ud fra</w:t>
      </w:r>
      <w:r w:rsidR="002022C7" w:rsidRPr="00CB264D">
        <w:rPr>
          <w:rFonts w:asciiTheme="majorHAnsi" w:hAnsiTheme="majorHAnsi"/>
          <w:sz w:val="24"/>
        </w:rPr>
        <w:t xml:space="preserve"> </w:t>
      </w:r>
      <w:r w:rsidRPr="00CB264D">
        <w:rPr>
          <w:rFonts w:asciiTheme="majorHAnsi" w:hAnsiTheme="majorHAnsi"/>
          <w:sz w:val="24"/>
        </w:rPr>
        <w:t>indberetninger.</w:t>
      </w:r>
    </w:p>
    <w:p w:rsidR="00015AC3" w:rsidRPr="00CB264D" w:rsidRDefault="00015AC3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Det vides med sikkerhed på nuværende tidspunkt, at der er nedlagt ca. 60 stykker kronvildt Nordsjælland pr. 01-01-18. </w:t>
      </w:r>
    </w:p>
    <w:p w:rsidR="00015AC3" w:rsidRPr="00CB264D" w:rsidRDefault="00015AC3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Der er kendskab til 6 påkørte stykker kronvildt med død til følge. Niels Worm undersøger via </w:t>
      </w:r>
      <w:proofErr w:type="spellStart"/>
      <w:r w:rsidRPr="00CB264D">
        <w:rPr>
          <w:rFonts w:asciiTheme="majorHAnsi" w:hAnsiTheme="majorHAnsi"/>
          <w:sz w:val="24"/>
        </w:rPr>
        <w:t>schweisshundeførerne</w:t>
      </w:r>
      <w:proofErr w:type="spellEnd"/>
      <w:r w:rsidRPr="00CB264D">
        <w:rPr>
          <w:rFonts w:asciiTheme="majorHAnsi" w:hAnsiTheme="majorHAnsi"/>
          <w:sz w:val="24"/>
        </w:rPr>
        <w:t xml:space="preserve"> antallet af anmeldte påkørsler på kronvildt. </w:t>
      </w:r>
    </w:p>
    <w:p w:rsidR="00015AC3" w:rsidRPr="00CB264D" w:rsidRDefault="00015AC3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Hjortevildtgruppens vurdering </w:t>
      </w:r>
      <w:r w:rsidR="00727B10" w:rsidRPr="00CB264D">
        <w:rPr>
          <w:rFonts w:asciiTheme="majorHAnsi" w:hAnsiTheme="majorHAnsi"/>
          <w:sz w:val="24"/>
        </w:rPr>
        <w:t xml:space="preserve">er at afskydningen generelt for Nordsjælland er passende. Ønsket om større afskydning er hundyr er gået i den rigtige retning, men der er stadig et ønske om større afskydning af hundyr. </w:t>
      </w:r>
    </w:p>
    <w:p w:rsidR="00727B10" w:rsidRPr="00CB264D" w:rsidRDefault="00727B10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Vurderingen at aldersfordelingen på afskydningen af kronvildt er passende ud fra mængden af spidshjorte kontra ældre hjorte, samt at f</w:t>
      </w:r>
      <w:r w:rsidR="00B85B06" w:rsidRPr="00CB264D">
        <w:rPr>
          <w:rFonts w:asciiTheme="majorHAnsi" w:hAnsiTheme="majorHAnsi"/>
          <w:sz w:val="24"/>
        </w:rPr>
        <w:t>redningen af mellemhjorte har bå</w:t>
      </w:r>
      <w:r w:rsidRPr="00CB264D">
        <w:rPr>
          <w:rFonts w:asciiTheme="majorHAnsi" w:hAnsiTheme="majorHAnsi"/>
          <w:sz w:val="24"/>
        </w:rPr>
        <w:t xml:space="preserve">ret frugt. </w:t>
      </w:r>
      <w:r w:rsidR="00B85B06" w:rsidRPr="00CB264D">
        <w:rPr>
          <w:rFonts w:asciiTheme="majorHAnsi" w:hAnsiTheme="majorHAnsi"/>
          <w:sz w:val="24"/>
        </w:rPr>
        <w:t>Samtidig en passende fordeling på afskydning af kønnene, dog gerne med mere vægt på afskydningen af hundyr.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Generelt et fortsat problem på visse strækninger med påkørsel af kronvildt. </w:t>
      </w:r>
    </w:p>
    <w:p w:rsidR="00B85B06" w:rsidRPr="00CB264D" w:rsidRDefault="00B85B06">
      <w:pPr>
        <w:rPr>
          <w:rFonts w:asciiTheme="majorHAnsi" w:hAnsiTheme="majorHAnsi"/>
          <w:sz w:val="24"/>
          <w:u w:val="single"/>
        </w:rPr>
      </w:pPr>
      <w:r w:rsidRPr="00CB264D">
        <w:rPr>
          <w:rFonts w:asciiTheme="majorHAnsi" w:hAnsiTheme="majorHAnsi"/>
          <w:sz w:val="24"/>
          <w:u w:val="single"/>
        </w:rPr>
        <w:t>Punkt 4: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Fordeling geografisk af bestanden (samme områder som kronvildt)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1: Halsnæs: 0 ingen beretninger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2: Tisvilde Hegn: 30 – stabil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3: Valby Hegn: 40 – stabil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4: Gribskov: 1500 – stabil bestand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5: Hillerød Kommune: 100 – stabil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>6: Område 6: 50 – stabil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ab/>
        <w:t xml:space="preserve">7: øvrige Nordsjælland – 0 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Generelt er bestanden på dåvildt stabil i Nordsjælland. </w:t>
      </w:r>
    </w:p>
    <w:p w:rsidR="00B85B06" w:rsidRPr="00CB264D" w:rsidRDefault="00B85B06">
      <w:pPr>
        <w:rPr>
          <w:rFonts w:asciiTheme="majorHAnsi" w:hAnsiTheme="majorHAnsi"/>
          <w:sz w:val="24"/>
          <w:u w:val="single"/>
        </w:rPr>
      </w:pPr>
      <w:r w:rsidRPr="00CB264D">
        <w:rPr>
          <w:rFonts w:asciiTheme="majorHAnsi" w:hAnsiTheme="majorHAnsi"/>
          <w:sz w:val="24"/>
          <w:u w:val="single"/>
        </w:rPr>
        <w:t>Punkt 5:</w:t>
      </w:r>
    </w:p>
    <w:p w:rsidR="00B85B06" w:rsidRPr="00CB264D" w:rsidRDefault="00B85B06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Der er givet 2 reguleringstilladelser på kalve i forhold til markskader – 2 nedlagt. Generelt er der klager over markskader, men ingen interesse i at benytte skræmmemidler. </w:t>
      </w:r>
    </w:p>
    <w:p w:rsidR="00B85B06" w:rsidRPr="00CB264D" w:rsidRDefault="00B85B06">
      <w:pPr>
        <w:rPr>
          <w:rFonts w:asciiTheme="majorHAnsi" w:hAnsiTheme="majorHAnsi"/>
          <w:sz w:val="24"/>
        </w:rPr>
      </w:pPr>
    </w:p>
    <w:p w:rsidR="00B85B06" w:rsidRPr="00CB264D" w:rsidRDefault="00B85B06">
      <w:pPr>
        <w:rPr>
          <w:rFonts w:asciiTheme="majorHAnsi" w:hAnsiTheme="majorHAnsi"/>
          <w:sz w:val="24"/>
        </w:rPr>
      </w:pPr>
    </w:p>
    <w:p w:rsidR="00AE2622" w:rsidRPr="00CB264D" w:rsidRDefault="00AE2622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color w:val="000000"/>
          <w:sz w:val="24"/>
        </w:rPr>
      </w:pPr>
      <w:r w:rsidRPr="00CB264D">
        <w:rPr>
          <w:rFonts w:asciiTheme="majorHAnsi" w:hAnsiTheme="majorHAnsi"/>
          <w:b/>
          <w:color w:val="000000"/>
          <w:sz w:val="24"/>
        </w:rPr>
        <w:t>National plan for forvaltning af dåvildt</w:t>
      </w:r>
    </w:p>
    <w:p w:rsidR="00AE2622" w:rsidRPr="00CB264D" w:rsidRDefault="00907A31">
      <w:pPr>
        <w:rPr>
          <w:rFonts w:asciiTheme="majorHAnsi" w:hAnsiTheme="majorHAnsi"/>
          <w:color w:val="000000"/>
          <w:sz w:val="24"/>
        </w:rPr>
      </w:pPr>
      <w:r w:rsidRPr="00CB264D">
        <w:rPr>
          <w:rFonts w:asciiTheme="majorHAnsi" w:hAnsiTheme="majorHAnsi"/>
          <w:color w:val="000000"/>
          <w:sz w:val="24"/>
        </w:rPr>
        <w:t xml:space="preserve">Den generelle jagttid på dåvildt er passende for afskydningen og bestanden i Nordsjælland. </w:t>
      </w:r>
    </w:p>
    <w:p w:rsidR="00907A31" w:rsidRPr="00CB264D" w:rsidRDefault="00907A31">
      <w:pPr>
        <w:rPr>
          <w:rFonts w:asciiTheme="majorHAnsi" w:hAnsiTheme="majorHAnsi"/>
          <w:color w:val="000000"/>
          <w:sz w:val="24"/>
        </w:rPr>
      </w:pPr>
      <w:r w:rsidRPr="00CB264D">
        <w:rPr>
          <w:rFonts w:asciiTheme="majorHAnsi" w:hAnsiTheme="majorHAnsi"/>
          <w:color w:val="000000"/>
          <w:sz w:val="24"/>
        </w:rPr>
        <w:t xml:space="preserve">Der er ikke yderligere ønsker til jagttiden, da bestanden har et passende niveau i kerneområderne. </w:t>
      </w:r>
    </w:p>
    <w:p w:rsidR="00907A31" w:rsidRPr="00CB264D" w:rsidRDefault="00907A31">
      <w:pPr>
        <w:rPr>
          <w:rFonts w:asciiTheme="majorHAnsi" w:hAnsiTheme="majorHAnsi"/>
          <w:color w:val="000000"/>
          <w:sz w:val="24"/>
        </w:rPr>
      </w:pPr>
    </w:p>
    <w:p w:rsidR="00AE2622" w:rsidRPr="00CB264D" w:rsidRDefault="00AE2622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color w:val="000000"/>
          <w:sz w:val="24"/>
        </w:rPr>
      </w:pPr>
      <w:r w:rsidRPr="00CB264D">
        <w:rPr>
          <w:rFonts w:asciiTheme="majorHAnsi" w:hAnsiTheme="majorHAnsi"/>
          <w:b/>
          <w:color w:val="000000"/>
          <w:sz w:val="24"/>
        </w:rPr>
        <w:t>Drøftelse af aktuel anmodning om skiltning om krydsende hjortevildt på vejen mellem Græsted og Blistrup</w:t>
      </w:r>
    </w:p>
    <w:p w:rsidR="00AE2622" w:rsidRPr="00CB264D" w:rsidRDefault="00907A31">
      <w:pPr>
        <w:rPr>
          <w:rFonts w:asciiTheme="majorHAnsi" w:hAnsiTheme="majorHAnsi"/>
          <w:color w:val="000000"/>
          <w:sz w:val="24"/>
        </w:rPr>
      </w:pPr>
      <w:r w:rsidRPr="00CB264D">
        <w:rPr>
          <w:rFonts w:asciiTheme="majorHAnsi" w:hAnsiTheme="majorHAnsi"/>
          <w:color w:val="000000"/>
          <w:sz w:val="24"/>
        </w:rPr>
        <w:t xml:space="preserve">Politiet er myndighed forhold til skiltningen, men i sidste ende er det justitsministeriet som træffer afgørelsen. </w:t>
      </w:r>
    </w:p>
    <w:p w:rsidR="00907A31" w:rsidRPr="00CB264D" w:rsidRDefault="00907A31">
      <w:pPr>
        <w:rPr>
          <w:rFonts w:asciiTheme="majorHAnsi" w:hAnsiTheme="majorHAnsi"/>
          <w:color w:val="000000"/>
          <w:sz w:val="24"/>
        </w:rPr>
      </w:pPr>
      <w:r w:rsidRPr="00CB264D">
        <w:rPr>
          <w:rFonts w:asciiTheme="majorHAnsi" w:hAnsiTheme="majorHAnsi"/>
          <w:color w:val="000000"/>
          <w:sz w:val="24"/>
        </w:rPr>
        <w:t xml:space="preserve">Enkelte tilfælde af påkørsler på gældende strækning. Vi kan kun indstille, hvor det i sidste ende er kommunen som indstiller til justitsministeriet. </w:t>
      </w:r>
    </w:p>
    <w:p w:rsidR="00907A31" w:rsidRPr="00CB264D" w:rsidRDefault="00907A31">
      <w:pPr>
        <w:rPr>
          <w:rFonts w:asciiTheme="majorHAnsi" w:hAnsiTheme="majorHAnsi"/>
          <w:color w:val="000000"/>
          <w:sz w:val="24"/>
        </w:rPr>
      </w:pPr>
      <w:r w:rsidRPr="00CB264D">
        <w:rPr>
          <w:rFonts w:asciiTheme="majorHAnsi" w:hAnsiTheme="majorHAnsi"/>
          <w:color w:val="000000"/>
          <w:sz w:val="24"/>
        </w:rPr>
        <w:t xml:space="preserve">En mulig drøftelse, som skal tages på niveau i den nationale hjortevildtgruppe eller måske Jægerforbundet. </w:t>
      </w:r>
    </w:p>
    <w:p w:rsidR="00833CE9" w:rsidRPr="00CB264D" w:rsidRDefault="00833CE9">
      <w:pPr>
        <w:rPr>
          <w:rFonts w:asciiTheme="majorHAnsi" w:hAnsiTheme="majorHAnsi"/>
          <w:color w:val="000000"/>
          <w:sz w:val="24"/>
        </w:rPr>
      </w:pPr>
      <w:r w:rsidRPr="00CB264D">
        <w:rPr>
          <w:rFonts w:asciiTheme="majorHAnsi" w:hAnsiTheme="majorHAnsi"/>
          <w:color w:val="000000"/>
          <w:sz w:val="24"/>
        </w:rPr>
        <w:t xml:space="preserve">Men generelt en god ide at </w:t>
      </w:r>
      <w:proofErr w:type="gramStart"/>
      <w:r w:rsidRPr="00CB264D">
        <w:rPr>
          <w:rFonts w:asciiTheme="majorHAnsi" w:hAnsiTheme="majorHAnsi"/>
          <w:color w:val="000000"/>
          <w:sz w:val="24"/>
        </w:rPr>
        <w:t>bringe</w:t>
      </w:r>
      <w:proofErr w:type="gramEnd"/>
      <w:r w:rsidRPr="00CB264D">
        <w:rPr>
          <w:rFonts w:asciiTheme="majorHAnsi" w:hAnsiTheme="majorHAnsi"/>
          <w:color w:val="000000"/>
          <w:sz w:val="24"/>
        </w:rPr>
        <w:t xml:space="preserve"> emnet videre. </w:t>
      </w:r>
    </w:p>
    <w:p w:rsidR="000A6704" w:rsidRPr="00CB264D" w:rsidRDefault="000A6704" w:rsidP="00605BAA">
      <w:pPr>
        <w:rPr>
          <w:rFonts w:asciiTheme="majorHAnsi" w:hAnsiTheme="majorHAnsi"/>
          <w:sz w:val="24"/>
        </w:rPr>
      </w:pPr>
    </w:p>
    <w:p w:rsidR="00605BAA" w:rsidRPr="00CB264D" w:rsidRDefault="00605BAA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color w:val="000000"/>
          <w:sz w:val="24"/>
        </w:rPr>
      </w:pPr>
      <w:r w:rsidRPr="00CB264D">
        <w:rPr>
          <w:rFonts w:asciiTheme="majorHAnsi" w:hAnsiTheme="majorHAnsi"/>
          <w:b/>
          <w:color w:val="000000"/>
          <w:sz w:val="24"/>
        </w:rPr>
        <w:t>Eventuelt</w:t>
      </w:r>
    </w:p>
    <w:p w:rsidR="00833CE9" w:rsidRPr="00CB264D" w:rsidRDefault="00833CE9" w:rsidP="00833CE9">
      <w:pPr>
        <w:rPr>
          <w:rFonts w:asciiTheme="majorHAnsi" w:hAnsiTheme="majorHAnsi"/>
          <w:sz w:val="24"/>
          <w:u w:val="single"/>
        </w:rPr>
      </w:pPr>
      <w:r w:rsidRPr="00CB264D">
        <w:rPr>
          <w:rFonts w:asciiTheme="majorHAnsi" w:hAnsiTheme="majorHAnsi"/>
          <w:sz w:val="24"/>
          <w:u w:val="single"/>
        </w:rPr>
        <w:t>Retningslinjer for jagt på kronvildt på arealer under Naturstyrelsen Nordsjælland</w:t>
      </w:r>
    </w:p>
    <w:p w:rsidR="00833CE9" w:rsidRPr="00CB264D" w:rsidRDefault="00833CE9" w:rsidP="00833CE9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Der har ind til videre været en holdning om ikke at nedlægge kronvildt på betalingsjagterne. </w:t>
      </w:r>
    </w:p>
    <w:p w:rsidR="00833CE9" w:rsidRPr="00CB264D" w:rsidRDefault="00833CE9" w:rsidP="00833CE9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Det overvejes fremover at tillade afskydning af kronvildt på betalingsjagterne i forhold til de øgede jagttider på kronvildt, samt at øge interessen for betalingsjagterne. </w:t>
      </w:r>
    </w:p>
    <w:p w:rsidR="00833CE9" w:rsidRPr="00CB264D" w:rsidRDefault="00833CE9" w:rsidP="00833CE9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Det vil primært blive i småskovene, at der vil blive set kronvildt.</w:t>
      </w:r>
    </w:p>
    <w:p w:rsidR="003A1031" w:rsidRPr="00CB264D" w:rsidRDefault="003A1031" w:rsidP="00833CE9">
      <w:pPr>
        <w:rPr>
          <w:rFonts w:asciiTheme="majorHAnsi" w:hAnsiTheme="majorHAnsi"/>
          <w:sz w:val="24"/>
        </w:rPr>
      </w:pPr>
    </w:p>
    <w:p w:rsidR="003A1031" w:rsidRPr="00CB264D" w:rsidRDefault="003A1031" w:rsidP="00833CE9">
      <w:pPr>
        <w:rPr>
          <w:rFonts w:asciiTheme="majorHAnsi" w:hAnsiTheme="majorHAnsi"/>
          <w:sz w:val="24"/>
        </w:rPr>
      </w:pPr>
    </w:p>
    <w:p w:rsidR="003A1031" w:rsidRPr="00CB264D" w:rsidRDefault="003A1031" w:rsidP="003A1031">
      <w:pPr>
        <w:rPr>
          <w:rFonts w:asciiTheme="majorHAnsi" w:hAnsiTheme="majorHAnsi"/>
          <w:sz w:val="24"/>
          <w:u w:val="single"/>
        </w:rPr>
      </w:pPr>
      <w:r w:rsidRPr="00CB264D">
        <w:rPr>
          <w:rFonts w:asciiTheme="majorHAnsi" w:hAnsiTheme="majorHAnsi"/>
          <w:sz w:val="24"/>
          <w:u w:val="single"/>
        </w:rPr>
        <w:t>Politik for håndtering af vildt der er på-/anskudt på naboarealer og som forender på Naturstyrelsens arealer</w:t>
      </w:r>
    </w:p>
    <w:p w:rsidR="003A1031" w:rsidRPr="00CB264D" w:rsidRDefault="003A1031" w:rsidP="003A1031">
      <w:pPr>
        <w:rPr>
          <w:rFonts w:asciiTheme="majorHAnsi" w:hAnsiTheme="majorHAnsi"/>
          <w:sz w:val="24"/>
        </w:rPr>
      </w:pPr>
      <w:proofErr w:type="spellStart"/>
      <w:r w:rsidRPr="00CB264D">
        <w:rPr>
          <w:rFonts w:asciiTheme="majorHAnsi" w:hAnsiTheme="majorHAnsi"/>
          <w:sz w:val="24"/>
        </w:rPr>
        <w:t>NST’s</w:t>
      </w:r>
      <w:proofErr w:type="spellEnd"/>
      <w:r w:rsidRPr="00CB264D">
        <w:rPr>
          <w:rFonts w:asciiTheme="majorHAnsi" w:hAnsiTheme="majorHAnsi"/>
          <w:sz w:val="24"/>
        </w:rPr>
        <w:t xml:space="preserve"> politik vil fremover være, at skytten anmelder hændelsen, hvorefter der skal rekvireres </w:t>
      </w:r>
      <w:proofErr w:type="spellStart"/>
      <w:r w:rsidRPr="00CB264D">
        <w:rPr>
          <w:rFonts w:asciiTheme="majorHAnsi" w:hAnsiTheme="majorHAnsi"/>
          <w:sz w:val="24"/>
        </w:rPr>
        <w:t>schweisshundefører</w:t>
      </w:r>
      <w:proofErr w:type="spellEnd"/>
      <w:r w:rsidRPr="00CB264D">
        <w:rPr>
          <w:rFonts w:asciiTheme="majorHAnsi" w:hAnsiTheme="majorHAnsi"/>
          <w:sz w:val="24"/>
        </w:rPr>
        <w:t xml:space="preserve">. Såfremt skytten ønsker at købe dyret kan skytten få dyret og evt. opsats ved at betale kiloprisen, som opnås hos vildthandleren. </w:t>
      </w:r>
    </w:p>
    <w:p w:rsidR="003A1031" w:rsidRPr="00CB264D" w:rsidRDefault="003A1031" w:rsidP="003A1031">
      <w:pPr>
        <w:rPr>
          <w:rFonts w:asciiTheme="majorHAnsi" w:hAnsiTheme="majorHAnsi"/>
          <w:sz w:val="24"/>
        </w:rPr>
      </w:pPr>
    </w:p>
    <w:p w:rsidR="003A1031" w:rsidRPr="00CB264D" w:rsidRDefault="003A1031" w:rsidP="003A1031">
      <w:pPr>
        <w:rPr>
          <w:rFonts w:asciiTheme="majorHAnsi" w:hAnsiTheme="majorHAnsi"/>
          <w:sz w:val="24"/>
          <w:u w:val="single"/>
        </w:rPr>
      </w:pPr>
      <w:r w:rsidRPr="00CB264D">
        <w:rPr>
          <w:rFonts w:asciiTheme="majorHAnsi" w:hAnsiTheme="majorHAnsi"/>
          <w:sz w:val="24"/>
          <w:u w:val="single"/>
        </w:rPr>
        <w:t>Retningslinjer for anvendelse af sliksten på Naturstyrelsens arealer</w:t>
      </w:r>
    </w:p>
    <w:p w:rsidR="003A1031" w:rsidRPr="00CB264D" w:rsidRDefault="003A1031" w:rsidP="003A1031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Naturstyrelsen ønsker at benytte sig af sliksten på deres arealer. Betænkeligheden ligger i slikstenens effekt til at tiltrække hjortevildtet. </w:t>
      </w:r>
    </w:p>
    <w:p w:rsidR="003A1031" w:rsidRPr="00CB264D" w:rsidRDefault="003A1031" w:rsidP="003A1031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Generelt er holdningen i hjortevildtgruppen at Naturstyrelsen som lodsejer er stillet på lige fod med private lodsejere og derfor ses der ikke nogle indvendinger i, at Naturstyrelsen benytter sig af sliksten.</w:t>
      </w:r>
    </w:p>
    <w:p w:rsidR="003A1031" w:rsidRPr="00CB264D" w:rsidRDefault="003A1031" w:rsidP="003A1031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Ønsket er at slikstenene bliver brugt i forhold til de jagtetiske regler og måske i forbindelse med de eksisterende foderpladser.</w:t>
      </w:r>
    </w:p>
    <w:p w:rsidR="00605BAA" w:rsidRDefault="00605BAA" w:rsidP="00605BAA">
      <w:pPr>
        <w:rPr>
          <w:rFonts w:asciiTheme="majorHAnsi" w:hAnsiTheme="majorHAnsi"/>
          <w:color w:val="000000"/>
          <w:sz w:val="24"/>
        </w:rPr>
      </w:pPr>
    </w:p>
    <w:p w:rsidR="00CB264D" w:rsidRDefault="00CB264D" w:rsidP="00605BAA">
      <w:pPr>
        <w:rPr>
          <w:rFonts w:asciiTheme="majorHAnsi" w:hAnsiTheme="majorHAnsi"/>
          <w:color w:val="000000"/>
          <w:sz w:val="24"/>
        </w:rPr>
      </w:pPr>
    </w:p>
    <w:p w:rsidR="00CB264D" w:rsidRPr="00CB264D" w:rsidRDefault="00CB264D" w:rsidP="00605BAA">
      <w:pPr>
        <w:rPr>
          <w:rFonts w:asciiTheme="majorHAnsi" w:hAnsiTheme="majorHAnsi"/>
          <w:color w:val="000000"/>
          <w:sz w:val="24"/>
        </w:rPr>
      </w:pPr>
    </w:p>
    <w:p w:rsidR="00605BAA" w:rsidRPr="00CB264D" w:rsidRDefault="00605BAA" w:rsidP="00CB264D">
      <w:pPr>
        <w:pStyle w:val="Listeafsnit"/>
        <w:numPr>
          <w:ilvl w:val="0"/>
          <w:numId w:val="1"/>
        </w:numPr>
        <w:rPr>
          <w:rFonts w:asciiTheme="majorHAnsi" w:hAnsiTheme="majorHAnsi"/>
          <w:b/>
          <w:sz w:val="32"/>
        </w:rPr>
      </w:pPr>
      <w:r w:rsidRPr="00CB264D">
        <w:rPr>
          <w:rFonts w:asciiTheme="majorHAnsi" w:hAnsiTheme="majorHAnsi"/>
          <w:b/>
          <w:color w:val="000000"/>
          <w:sz w:val="24"/>
        </w:rPr>
        <w:t xml:space="preserve">Næste møde </w:t>
      </w:r>
    </w:p>
    <w:p w:rsidR="00605BAA" w:rsidRPr="00CB264D" w:rsidRDefault="00552665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 xml:space="preserve">Dato: 05-04-18 </w:t>
      </w:r>
    </w:p>
    <w:p w:rsidR="00552665" w:rsidRPr="00CB264D" w:rsidRDefault="00552665">
      <w:pPr>
        <w:rPr>
          <w:rFonts w:asciiTheme="majorHAnsi" w:hAnsiTheme="majorHAnsi"/>
          <w:sz w:val="24"/>
        </w:rPr>
      </w:pPr>
      <w:r w:rsidRPr="00CB264D">
        <w:rPr>
          <w:rFonts w:asciiTheme="majorHAnsi" w:hAnsiTheme="majorHAnsi"/>
          <w:sz w:val="24"/>
        </w:rPr>
        <w:t>Kl. 16:00</w:t>
      </w:r>
    </w:p>
    <w:sectPr w:rsidR="00552665" w:rsidRPr="00CB26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F74"/>
    <w:multiLevelType w:val="hybridMultilevel"/>
    <w:tmpl w:val="29A85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AC"/>
    <w:rsid w:val="00015AC3"/>
    <w:rsid w:val="000A6704"/>
    <w:rsid w:val="001A4983"/>
    <w:rsid w:val="002022C7"/>
    <w:rsid w:val="003723AC"/>
    <w:rsid w:val="003A1031"/>
    <w:rsid w:val="00411D3E"/>
    <w:rsid w:val="0041651F"/>
    <w:rsid w:val="004563AF"/>
    <w:rsid w:val="00482E7D"/>
    <w:rsid w:val="00552665"/>
    <w:rsid w:val="005B4938"/>
    <w:rsid w:val="00605BAA"/>
    <w:rsid w:val="007069C6"/>
    <w:rsid w:val="00723C8C"/>
    <w:rsid w:val="00727B10"/>
    <w:rsid w:val="00833CE9"/>
    <w:rsid w:val="008C7C9D"/>
    <w:rsid w:val="00907A31"/>
    <w:rsid w:val="00AE2622"/>
    <w:rsid w:val="00B85B06"/>
    <w:rsid w:val="00BA1F7F"/>
    <w:rsid w:val="00BF123F"/>
    <w:rsid w:val="00C151FB"/>
    <w:rsid w:val="00C24C0F"/>
    <w:rsid w:val="00CB264D"/>
    <w:rsid w:val="00DF5BB4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Nygaard Rejkjær</dc:creator>
  <cp:lastModifiedBy>Kenneth Nygaard Rejkjær</cp:lastModifiedBy>
  <cp:revision>2</cp:revision>
  <dcterms:created xsi:type="dcterms:W3CDTF">2018-02-02T08:01:00Z</dcterms:created>
  <dcterms:modified xsi:type="dcterms:W3CDTF">2018-02-02T08:01:00Z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